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Layout w:type="fixed"/>
        <w:tblCellMar>
          <w:left w:w="0" w:type="dxa"/>
          <w:right w:w="0" w:type="dxa"/>
        </w:tblCellMar>
        <w:tblLook w:val="0000" w:firstRow="0" w:lastRow="0" w:firstColumn="0" w:lastColumn="0" w:noHBand="0" w:noVBand="0"/>
      </w:tblPr>
      <w:tblGrid>
        <w:gridCol w:w="9640"/>
      </w:tblGrid>
      <w:tr w:rsidR="00C608D7" w:rsidTr="00784984">
        <w:trPr>
          <w:trHeight w:hRule="exact" w:val="1702"/>
        </w:trPr>
        <w:tc>
          <w:tcPr>
            <w:tcW w:w="9640" w:type="dxa"/>
          </w:tcPr>
          <w:p w:rsidR="00BD20DB" w:rsidRPr="002B3361" w:rsidRDefault="000104C4" w:rsidP="001634B7">
            <w:pPr>
              <w:jc w:val="center"/>
              <w:rPr>
                <w:noProof/>
              </w:rPr>
            </w:pPr>
            <w:bookmarkStart w:id="0" w:name="r1"/>
            <w:bookmarkStart w:id="1" w:name="blankas" w:colFirst="0" w:colLast="0"/>
            <w:r w:rsidRPr="002B3361">
              <w:rPr>
                <w:noProof/>
                <w:lang w:val="en-US" w:eastAsia="en-US"/>
              </w:rPr>
              <w:drawing>
                <wp:inline distT="0" distB="0" distL="0" distR="0">
                  <wp:extent cx="466725" cy="542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542925"/>
                          </a:xfrm>
                          <a:prstGeom prst="rect">
                            <a:avLst/>
                          </a:prstGeom>
                          <a:noFill/>
                          <a:ln>
                            <a:noFill/>
                          </a:ln>
                        </pic:spPr>
                      </pic:pic>
                    </a:graphicData>
                  </a:graphic>
                </wp:inline>
              </w:drawing>
            </w:r>
            <w:bookmarkEnd w:id="0"/>
          </w:p>
          <w:p w:rsidR="008C5978" w:rsidRDefault="008C5978" w:rsidP="008C5978">
            <w:pPr>
              <w:jc w:val="center"/>
              <w:rPr>
                <w:b/>
                <w:caps/>
                <w:noProof/>
                <w:szCs w:val="24"/>
              </w:rPr>
            </w:pPr>
            <w:r>
              <w:rPr>
                <w:b/>
                <w:caps/>
                <w:noProof/>
                <w:szCs w:val="24"/>
              </w:rPr>
              <w:t>Prezidento antano smetonos GIMNAZIJOS</w:t>
            </w:r>
            <w:r>
              <w:rPr>
                <w:b/>
                <w:caps/>
                <w:noProof/>
                <w:szCs w:val="24"/>
              </w:rPr>
              <w:br/>
              <w:t>direktorius</w:t>
            </w:r>
          </w:p>
          <w:p w:rsidR="00BD20DB" w:rsidRPr="00DB6D89" w:rsidRDefault="00BD20DB" w:rsidP="001634B7">
            <w:pPr>
              <w:jc w:val="center"/>
              <w:rPr>
                <w:b/>
                <w:caps/>
                <w:noProof/>
                <w:szCs w:val="24"/>
              </w:rPr>
            </w:pPr>
          </w:p>
          <w:p w:rsidR="00C608D7" w:rsidRDefault="00C608D7" w:rsidP="001634B7">
            <w:pPr>
              <w:pStyle w:val="Sudarytojas"/>
            </w:pPr>
          </w:p>
        </w:tc>
      </w:tr>
    </w:tbl>
    <w:bookmarkEnd w:id="1"/>
    <w:p w:rsidR="00784984" w:rsidRDefault="00784984" w:rsidP="00784984">
      <w:pPr>
        <w:pStyle w:val="Pavadinimas"/>
        <w:spacing w:before="0"/>
      </w:pPr>
      <w:r>
        <w:fldChar w:fldCharType="begin">
          <w:ffData>
            <w:name w:val="r7"/>
            <w:enabled/>
            <w:calcOnExit w:val="0"/>
            <w:textInput>
              <w:default w:val="ĮSAKYMAS"/>
              <w:format w:val="UPPERCASE"/>
            </w:textInput>
          </w:ffData>
        </w:fldChar>
      </w:r>
      <w:bookmarkStart w:id="2" w:name="r7"/>
      <w:r>
        <w:instrText xml:space="preserve"> FORMTEXT </w:instrText>
      </w:r>
      <w:r>
        <w:fldChar w:fldCharType="separate"/>
      </w:r>
      <w:r>
        <w:t>ĮSAKYMAS</w:t>
      </w:r>
      <w:r>
        <w:fldChar w:fldCharType="end"/>
      </w:r>
      <w:bookmarkEnd w:id="2"/>
    </w:p>
    <w:p w:rsidR="008C5978" w:rsidRDefault="008C5978" w:rsidP="008C5978">
      <w:pPr>
        <w:jc w:val="center"/>
        <w:rPr>
          <w:b/>
          <w:szCs w:val="24"/>
        </w:rPr>
      </w:pPr>
      <w:r>
        <w:rPr>
          <w:b/>
        </w:rPr>
        <w:t>DĖL VIEŠŲJŲ PIRKIMŲ ORGANIZATORIAUS IR KOMISIJOS SUDARYMO VYKDOMIEMS VIEŠIESIEMS PIRKIMAMS</w:t>
      </w:r>
    </w:p>
    <w:p w:rsidR="00784984" w:rsidRDefault="00784984" w:rsidP="00784984">
      <w:pPr>
        <w:pStyle w:val="Data1"/>
      </w:pPr>
      <w:r>
        <w:t>202</w:t>
      </w:r>
      <w:r w:rsidR="008C5978">
        <w:t>4</w:t>
      </w:r>
      <w:r>
        <w:t xml:space="preserve"> m. </w:t>
      </w:r>
      <w:r w:rsidR="008C5978">
        <w:t>rugpjūčio 30</w:t>
      </w:r>
      <w:r>
        <w:t xml:space="preserve"> d. </w:t>
      </w:r>
      <w:r>
        <w:rPr>
          <w:noProof/>
        </w:rPr>
        <w:t>Nr</w:t>
      </w:r>
      <w:r w:rsidR="00267DE5">
        <w:t xml:space="preserve">. V - </w:t>
      </w:r>
      <w:r w:rsidR="008C5978">
        <w:t>6</w:t>
      </w:r>
      <w:r w:rsidR="00267DE5">
        <w:t>3</w:t>
      </w:r>
    </w:p>
    <w:p w:rsidR="00784984" w:rsidRDefault="00784984" w:rsidP="00784984">
      <w:pPr>
        <w:pStyle w:val="Vieta"/>
        <w:spacing w:after="0"/>
      </w:pPr>
      <w:r>
        <w:fldChar w:fldCharType="begin">
          <w:ffData>
            <w:name w:val="r11"/>
            <w:enabled/>
            <w:calcOnExit w:val="0"/>
            <w:statusText w:type="text" w:val="Dokumento sudarymo vieta"/>
            <w:textInput>
              <w:default w:val="Kaunas"/>
            </w:textInput>
          </w:ffData>
        </w:fldChar>
      </w:r>
      <w:bookmarkStart w:id="3" w:name="r11"/>
      <w:r>
        <w:instrText xml:space="preserve"> FORMTEXT </w:instrText>
      </w:r>
      <w:r>
        <w:fldChar w:fldCharType="separate"/>
      </w:r>
      <w:r>
        <w:rPr>
          <w:noProof/>
        </w:rPr>
        <w:t>Kaunas</w:t>
      </w:r>
      <w:r>
        <w:fldChar w:fldCharType="end"/>
      </w:r>
      <w:bookmarkEnd w:id="3"/>
    </w:p>
    <w:p w:rsidR="00784984" w:rsidRDefault="00784984" w:rsidP="00784984"/>
    <w:p w:rsidR="00784984" w:rsidRDefault="00784984" w:rsidP="00784984">
      <w:pPr>
        <w:sectPr w:rsidR="00784984" w:rsidSect="00784984">
          <w:pgSz w:w="11906" w:h="16838"/>
          <w:pgMar w:top="1134" w:right="567" w:bottom="1134" w:left="1701" w:header="340" w:footer="340" w:gutter="0"/>
          <w:cols w:space="1296"/>
        </w:sectPr>
      </w:pPr>
    </w:p>
    <w:p w:rsidR="008C5978" w:rsidRDefault="008C5978" w:rsidP="008C5978">
      <w:pPr>
        <w:spacing w:line="276" w:lineRule="auto"/>
        <w:ind w:firstLine="1276"/>
        <w:jc w:val="both"/>
      </w:pPr>
      <w:r>
        <w:lastRenderedPageBreak/>
        <w:t xml:space="preserve">Vadovaujantis Lietuvos Respublikos viešųjų pirkimų įstatymu (Žin.1996,Nr.84-2000; 2006, Nr. 4-102) ir Viešųjų pirkimų tarnybos prie Lietuvos Respublikos Vyriausybės direktoriaus 2011 m. kovo 31 d. įsakymo Nr. 1S-44 redakcija patvirtintomis “Viešojo pirkimo komisijos sudarymo ir jos veiklos organizavimo rekomendacijomis“ bei </w:t>
      </w:r>
      <w:r w:rsidRPr="00D025E2">
        <w:rPr>
          <w:szCs w:val="24"/>
        </w:rPr>
        <w:t>Prezidento Antano Smetonos</w:t>
      </w:r>
      <w:r>
        <w:rPr>
          <w:b/>
          <w:i/>
          <w:szCs w:val="24"/>
        </w:rPr>
        <w:t xml:space="preserve"> </w:t>
      </w:r>
      <w:r>
        <w:t xml:space="preserve">gimnazijos supaprastintų viešųjų pirkimų taisyklėmis, </w:t>
      </w:r>
    </w:p>
    <w:p w:rsidR="00784984" w:rsidRDefault="00784984" w:rsidP="00267DE5">
      <w:pPr>
        <w:spacing w:line="276" w:lineRule="auto"/>
        <w:ind w:firstLine="1276"/>
        <w:jc w:val="both"/>
      </w:pPr>
      <w:r>
        <w:t xml:space="preserve">1. S u d a r a u viešųjų pirkimų komisiją </w:t>
      </w:r>
      <w:r w:rsidR="008C5978">
        <w:t>Prezidento Antano Smetonos</w:t>
      </w:r>
      <w:r>
        <w:t xml:space="preserve"> gimnazijos Vijūnų g, 2, Kaune viešiesiems pirkimams atlikti:</w:t>
      </w:r>
    </w:p>
    <w:p w:rsidR="00784984" w:rsidRDefault="00784984" w:rsidP="00267DE5">
      <w:pPr>
        <w:spacing w:line="276" w:lineRule="auto"/>
        <w:ind w:firstLine="1560"/>
        <w:jc w:val="both"/>
      </w:pPr>
      <w:r>
        <w:t xml:space="preserve">Komisijos pirmininkas – Rita </w:t>
      </w:r>
      <w:proofErr w:type="spellStart"/>
      <w:r>
        <w:t>Miliūnienė</w:t>
      </w:r>
      <w:proofErr w:type="spellEnd"/>
      <w:r>
        <w:t>, direktoriaus pavaduotoja ugdymui.</w:t>
      </w:r>
    </w:p>
    <w:p w:rsidR="00784984" w:rsidRDefault="00784984" w:rsidP="00267DE5">
      <w:pPr>
        <w:spacing w:line="276" w:lineRule="auto"/>
        <w:ind w:firstLine="1560"/>
        <w:jc w:val="both"/>
      </w:pPr>
      <w:r>
        <w:t xml:space="preserve">Komisijos nariai: </w:t>
      </w:r>
    </w:p>
    <w:p w:rsidR="00784984" w:rsidRDefault="00267DE5" w:rsidP="00267DE5">
      <w:pPr>
        <w:spacing w:line="276" w:lineRule="auto"/>
        <w:ind w:firstLine="1560"/>
        <w:jc w:val="both"/>
      </w:pPr>
      <w:r>
        <w:t>Giedrė Ašmonienė, direktoriaus pavaduotoja ugdymui</w:t>
      </w:r>
      <w:r w:rsidR="00784984">
        <w:t xml:space="preserve">, </w:t>
      </w:r>
    </w:p>
    <w:p w:rsidR="00784984" w:rsidRDefault="008C5978" w:rsidP="00267DE5">
      <w:pPr>
        <w:spacing w:line="276" w:lineRule="auto"/>
        <w:ind w:firstLine="1560"/>
        <w:jc w:val="both"/>
      </w:pPr>
      <w:r>
        <w:t>Ina Bradauskienė</w:t>
      </w:r>
      <w:r w:rsidR="00784984">
        <w:t>, administratorius</w:t>
      </w:r>
      <w:r w:rsidR="00267DE5">
        <w:t>.</w:t>
      </w:r>
    </w:p>
    <w:p w:rsidR="008C5978" w:rsidRDefault="00784984" w:rsidP="008C5978">
      <w:pPr>
        <w:tabs>
          <w:tab w:val="left" w:pos="567"/>
        </w:tabs>
        <w:suppressAutoHyphens/>
        <w:spacing w:line="276" w:lineRule="auto"/>
        <w:ind w:firstLine="1276"/>
        <w:jc w:val="both"/>
        <w:rPr>
          <w:szCs w:val="24"/>
          <w:lang w:eastAsia="ar-SA"/>
        </w:rPr>
      </w:pPr>
      <w:r>
        <w:t>2</w:t>
      </w:r>
      <w:r w:rsidR="008C5978" w:rsidRPr="008C5978">
        <w:rPr>
          <w:szCs w:val="24"/>
          <w:lang w:eastAsia="ar-SA"/>
        </w:rPr>
        <w:t xml:space="preserve"> </w:t>
      </w:r>
      <w:r w:rsidR="008C5978">
        <w:rPr>
          <w:szCs w:val="24"/>
          <w:lang w:eastAsia="ar-SA"/>
        </w:rPr>
        <w:t>Į p a r e i g o j u   komisijos narius vadovautis Lietuvos Respublikos įstatymais</w:t>
      </w:r>
      <w:r w:rsidR="008C5978" w:rsidRPr="0058023D">
        <w:rPr>
          <w:szCs w:val="24"/>
        </w:rPr>
        <w:t xml:space="preserve"> </w:t>
      </w:r>
      <w:r w:rsidR="008C5978" w:rsidRPr="00D025E2">
        <w:rPr>
          <w:szCs w:val="24"/>
        </w:rPr>
        <w:t>Prezidento Antano Smetonos</w:t>
      </w:r>
      <w:r w:rsidR="008C5978">
        <w:rPr>
          <w:b/>
          <w:i/>
          <w:szCs w:val="24"/>
        </w:rPr>
        <w:t xml:space="preserve"> </w:t>
      </w:r>
      <w:r w:rsidR="008C5978">
        <w:rPr>
          <w:szCs w:val="24"/>
          <w:lang w:eastAsia="ar-SA"/>
        </w:rPr>
        <w:t xml:space="preserve">gimnazijos supaprastintų viešųjų pirkimų taisyklių aktualia redakcija. </w:t>
      </w:r>
    </w:p>
    <w:p w:rsidR="008C5978" w:rsidRDefault="008C5978" w:rsidP="008C5978">
      <w:pPr>
        <w:tabs>
          <w:tab w:val="left" w:pos="720"/>
        </w:tabs>
        <w:suppressAutoHyphens/>
        <w:spacing w:line="276" w:lineRule="auto"/>
        <w:ind w:firstLine="1276"/>
        <w:jc w:val="both"/>
        <w:rPr>
          <w:szCs w:val="24"/>
          <w:lang w:eastAsia="ar-SA"/>
        </w:rPr>
      </w:pPr>
      <w:r>
        <w:rPr>
          <w:szCs w:val="24"/>
          <w:lang w:eastAsia="ar-SA"/>
        </w:rPr>
        <w:t xml:space="preserve">3. P a v e d u  komisijos pirmininkei Ritai </w:t>
      </w:r>
      <w:proofErr w:type="spellStart"/>
      <w:r>
        <w:rPr>
          <w:szCs w:val="24"/>
          <w:lang w:eastAsia="ar-SA"/>
        </w:rPr>
        <w:t>Miliūnienei</w:t>
      </w:r>
      <w:proofErr w:type="spellEnd"/>
      <w:r>
        <w:rPr>
          <w:szCs w:val="24"/>
          <w:lang w:eastAsia="ar-SA"/>
        </w:rPr>
        <w:t xml:space="preserve"> raštiškai susipažinti su </w:t>
      </w:r>
      <w:r w:rsidRPr="00D025E2">
        <w:rPr>
          <w:szCs w:val="24"/>
        </w:rPr>
        <w:t>Prezidento Antano Smetonos</w:t>
      </w:r>
      <w:r>
        <w:rPr>
          <w:b/>
          <w:i/>
          <w:szCs w:val="24"/>
        </w:rPr>
        <w:t xml:space="preserve"> </w:t>
      </w:r>
      <w:r>
        <w:rPr>
          <w:szCs w:val="24"/>
          <w:lang w:eastAsia="ar-SA"/>
        </w:rPr>
        <w:t xml:space="preserve">direktorės patvirtintomis nešališkumo deklaracijos ir konfidencialumo pasižadėjimo formomis, </w:t>
      </w:r>
      <w:r w:rsidR="003F2803">
        <w:rPr>
          <w:szCs w:val="24"/>
          <w:lang w:eastAsia="ar-SA"/>
        </w:rPr>
        <w:t>prieš pradedant komisijos darbą, bei vykdyti kontrolę.</w:t>
      </w:r>
      <w:bookmarkStart w:id="4" w:name="_GoBack"/>
      <w:bookmarkEnd w:id="4"/>
    </w:p>
    <w:p w:rsidR="008C5978" w:rsidRDefault="008C5978" w:rsidP="008C5978">
      <w:pPr>
        <w:tabs>
          <w:tab w:val="left" w:pos="720"/>
        </w:tabs>
        <w:suppressAutoHyphens/>
        <w:spacing w:line="276" w:lineRule="auto"/>
        <w:ind w:firstLine="1276"/>
        <w:jc w:val="both"/>
        <w:rPr>
          <w:szCs w:val="24"/>
          <w:lang w:eastAsia="ar-SA"/>
        </w:rPr>
      </w:pPr>
      <w:r>
        <w:rPr>
          <w:szCs w:val="24"/>
          <w:lang w:eastAsia="ar-SA"/>
        </w:rPr>
        <w:t>4. N u r o d a u  Viešųjų pirkimų komisijai vykdyti viešųjų pirkimų procedūras pagal poreikį nuo 2024-08-30 iki atskiro nurodymo.</w:t>
      </w:r>
    </w:p>
    <w:p w:rsidR="008C5978" w:rsidRDefault="008C5978" w:rsidP="008C5978">
      <w:pPr>
        <w:tabs>
          <w:tab w:val="left" w:pos="720"/>
        </w:tabs>
        <w:suppressAutoHyphens/>
        <w:spacing w:line="276" w:lineRule="auto"/>
        <w:ind w:firstLine="1276"/>
        <w:jc w:val="both"/>
        <w:rPr>
          <w:szCs w:val="24"/>
          <w:lang w:eastAsia="ar-SA"/>
        </w:rPr>
      </w:pPr>
      <w:r>
        <w:rPr>
          <w:szCs w:val="24"/>
          <w:lang w:eastAsia="ar-SA"/>
        </w:rPr>
        <w:t xml:space="preserve">5. S k i r i u   direktoriaus pavaduotoją ūkio reikalams Saulių </w:t>
      </w:r>
      <w:proofErr w:type="spellStart"/>
      <w:r>
        <w:rPr>
          <w:szCs w:val="24"/>
          <w:lang w:eastAsia="ar-SA"/>
        </w:rPr>
        <w:t>Pečkauską</w:t>
      </w:r>
      <w:proofErr w:type="spellEnd"/>
      <w:r>
        <w:rPr>
          <w:szCs w:val="24"/>
          <w:lang w:eastAsia="ar-SA"/>
        </w:rPr>
        <w:t xml:space="preserve"> Viešųjų pirkimų organizatoriumi.</w:t>
      </w:r>
    </w:p>
    <w:p w:rsidR="00784984" w:rsidRDefault="00784984" w:rsidP="008C5978">
      <w:pPr>
        <w:tabs>
          <w:tab w:val="left" w:pos="567"/>
        </w:tabs>
        <w:suppressAutoHyphens/>
        <w:spacing w:line="276" w:lineRule="auto"/>
        <w:ind w:firstLine="1276"/>
        <w:jc w:val="both"/>
      </w:pPr>
    </w:p>
    <w:p w:rsidR="00D04EC0" w:rsidRDefault="00D04EC0" w:rsidP="008C5978">
      <w:pPr>
        <w:rPr>
          <w:szCs w:val="24"/>
        </w:rPr>
      </w:pPr>
      <w:r>
        <w:rPr>
          <w:szCs w:val="24"/>
        </w:rPr>
        <w:t>Direktor</w:t>
      </w:r>
      <w:r w:rsidR="008C5978">
        <w:rPr>
          <w:szCs w:val="24"/>
        </w:rPr>
        <w:t xml:space="preserve">ė </w:t>
      </w:r>
      <w:r w:rsidR="008C5978">
        <w:rPr>
          <w:szCs w:val="24"/>
        </w:rPr>
        <w:tab/>
      </w:r>
      <w:r w:rsidR="008C5978">
        <w:rPr>
          <w:szCs w:val="24"/>
        </w:rPr>
        <w:tab/>
      </w:r>
      <w:r w:rsidR="008C5978">
        <w:rPr>
          <w:szCs w:val="24"/>
        </w:rPr>
        <w:tab/>
      </w:r>
      <w:r w:rsidR="008C5978">
        <w:rPr>
          <w:szCs w:val="24"/>
        </w:rPr>
        <w:tab/>
      </w:r>
      <w:r w:rsidR="008C5978">
        <w:rPr>
          <w:szCs w:val="24"/>
        </w:rPr>
        <w:tab/>
      </w:r>
      <w:r w:rsidR="008C5978">
        <w:rPr>
          <w:szCs w:val="24"/>
        </w:rPr>
        <w:tab/>
      </w:r>
      <w:r w:rsidR="008C5978">
        <w:rPr>
          <w:szCs w:val="24"/>
        </w:rPr>
        <w:tab/>
      </w:r>
      <w:r w:rsidR="008C5978">
        <w:rPr>
          <w:szCs w:val="24"/>
        </w:rPr>
        <w:tab/>
        <w:t>Rūta Buinickienė</w:t>
      </w:r>
    </w:p>
    <w:p w:rsidR="00E843F3" w:rsidRDefault="00E843F3">
      <w:pPr>
        <w:pStyle w:val="Paskutinepastraipa"/>
        <w:spacing w:after="120"/>
      </w:pPr>
    </w:p>
    <w:p w:rsidR="001634B7" w:rsidRDefault="001634B7">
      <w:pPr>
        <w:pStyle w:val="Paskutinepastraipa"/>
        <w:spacing w:after="120"/>
      </w:pPr>
    </w:p>
    <w:p w:rsidR="00267DE5" w:rsidRDefault="00267DE5" w:rsidP="001634B7">
      <w:pPr>
        <w:pStyle w:val="Paskutinepastraipa"/>
        <w:spacing w:after="120" w:line="360" w:lineRule="auto"/>
      </w:pPr>
    </w:p>
    <w:p w:rsidR="006C76CD" w:rsidRDefault="006C76CD" w:rsidP="001634B7">
      <w:pPr>
        <w:pStyle w:val="Paskutinepastraipa"/>
        <w:spacing w:after="120" w:line="360" w:lineRule="auto"/>
      </w:pPr>
      <w:r>
        <w:t>Susipažin</w:t>
      </w:r>
      <w:r w:rsidR="00784984">
        <w:t>au</w:t>
      </w:r>
    </w:p>
    <w:p w:rsidR="00784984" w:rsidRDefault="00784984" w:rsidP="00784984">
      <w:pPr>
        <w:pStyle w:val="Paskutinepastraipa"/>
      </w:pPr>
      <w:r>
        <w:t xml:space="preserve">Rita </w:t>
      </w:r>
      <w:proofErr w:type="spellStart"/>
      <w:r>
        <w:t>Miliūnienė</w:t>
      </w:r>
      <w:proofErr w:type="spellEnd"/>
      <w:r>
        <w:t xml:space="preserve"> </w:t>
      </w:r>
    </w:p>
    <w:p w:rsidR="00267DE5" w:rsidRDefault="00267DE5" w:rsidP="00784984">
      <w:pPr>
        <w:pStyle w:val="Paskutinepastraipa"/>
      </w:pPr>
    </w:p>
    <w:p w:rsidR="00784984" w:rsidRDefault="00267DE5" w:rsidP="00784984">
      <w:pPr>
        <w:pStyle w:val="Paskutinepastraipa"/>
      </w:pPr>
      <w:r>
        <w:t>Giedrė Ašmonienė</w:t>
      </w:r>
    </w:p>
    <w:p w:rsidR="00267DE5" w:rsidRDefault="00267DE5" w:rsidP="00784984">
      <w:pPr>
        <w:pStyle w:val="Paskutinepastraipa"/>
      </w:pPr>
    </w:p>
    <w:p w:rsidR="008C5978" w:rsidRDefault="00784984" w:rsidP="00784984">
      <w:pPr>
        <w:pStyle w:val="Paskutinepastraipa"/>
      </w:pPr>
      <w:r>
        <w:t>I</w:t>
      </w:r>
      <w:r w:rsidR="008C5978">
        <w:t>na Bradauskienė</w:t>
      </w:r>
      <w:r w:rsidR="008C5978" w:rsidRPr="008C5978">
        <w:t xml:space="preserve"> </w:t>
      </w:r>
    </w:p>
    <w:p w:rsidR="008C5978" w:rsidRDefault="008C5978" w:rsidP="00784984">
      <w:pPr>
        <w:pStyle w:val="Paskutinepastraipa"/>
      </w:pPr>
    </w:p>
    <w:p w:rsidR="008C5978" w:rsidRDefault="008C5978" w:rsidP="00784984">
      <w:pPr>
        <w:pStyle w:val="Paskutinepastraipa"/>
      </w:pPr>
      <w:r>
        <w:t>Saulius Pečkauskas</w:t>
      </w:r>
    </w:p>
    <w:p w:rsidR="008C5978" w:rsidRPr="00517F52" w:rsidRDefault="008C5978" w:rsidP="008C5978">
      <w:pPr>
        <w:autoSpaceDE w:val="0"/>
        <w:autoSpaceDN w:val="0"/>
        <w:adjustRightInd w:val="0"/>
        <w:ind w:left="4253"/>
        <w:rPr>
          <w:szCs w:val="24"/>
        </w:rPr>
      </w:pPr>
      <w:r w:rsidRPr="00517F52">
        <w:rPr>
          <w:szCs w:val="24"/>
        </w:rPr>
        <w:lastRenderedPageBreak/>
        <w:t>PATVIRTINTA</w:t>
      </w:r>
    </w:p>
    <w:p w:rsidR="008C5978" w:rsidRPr="00517F52" w:rsidRDefault="008C5978" w:rsidP="008C5978">
      <w:pPr>
        <w:autoSpaceDE w:val="0"/>
        <w:autoSpaceDN w:val="0"/>
        <w:adjustRightInd w:val="0"/>
        <w:ind w:left="4253"/>
        <w:rPr>
          <w:szCs w:val="24"/>
        </w:rPr>
      </w:pPr>
      <w:r w:rsidRPr="00517F52">
        <w:rPr>
          <w:szCs w:val="24"/>
        </w:rPr>
        <w:t>Prezidento Antano Smetonos gimnazijos direktoriaus</w:t>
      </w:r>
    </w:p>
    <w:p w:rsidR="008C5978" w:rsidRDefault="008C5978" w:rsidP="008C5978">
      <w:pPr>
        <w:autoSpaceDE w:val="0"/>
        <w:autoSpaceDN w:val="0"/>
        <w:adjustRightInd w:val="0"/>
        <w:ind w:left="4253"/>
        <w:rPr>
          <w:szCs w:val="24"/>
        </w:rPr>
      </w:pPr>
      <w:r w:rsidRPr="00517F52">
        <w:rPr>
          <w:szCs w:val="24"/>
        </w:rPr>
        <w:t>202</w:t>
      </w:r>
      <w:r>
        <w:rPr>
          <w:szCs w:val="24"/>
        </w:rPr>
        <w:t>4</w:t>
      </w:r>
      <w:r w:rsidRPr="00517F52">
        <w:rPr>
          <w:szCs w:val="24"/>
        </w:rPr>
        <w:t xml:space="preserve"> m. </w:t>
      </w:r>
      <w:r>
        <w:rPr>
          <w:szCs w:val="24"/>
        </w:rPr>
        <w:t>rugpjūčio 30</w:t>
      </w:r>
      <w:r w:rsidRPr="00517F52">
        <w:rPr>
          <w:szCs w:val="24"/>
        </w:rPr>
        <w:t xml:space="preserve"> d. įsakymu Nr. V</w:t>
      </w:r>
      <w:r>
        <w:rPr>
          <w:szCs w:val="24"/>
        </w:rPr>
        <w:t xml:space="preserve"> </w:t>
      </w:r>
      <w:r w:rsidRPr="00517F52">
        <w:rPr>
          <w:szCs w:val="24"/>
        </w:rPr>
        <w:t xml:space="preserve">- </w:t>
      </w:r>
      <w:r>
        <w:rPr>
          <w:szCs w:val="24"/>
        </w:rPr>
        <w:t>63</w:t>
      </w:r>
      <w:r w:rsidRPr="00517F52">
        <w:rPr>
          <w:szCs w:val="24"/>
        </w:rPr>
        <w:t xml:space="preserve"> </w:t>
      </w:r>
    </w:p>
    <w:p w:rsidR="008C5978" w:rsidRPr="00517F52" w:rsidRDefault="008C5978" w:rsidP="008C5978">
      <w:pPr>
        <w:autoSpaceDE w:val="0"/>
        <w:autoSpaceDN w:val="0"/>
        <w:adjustRightInd w:val="0"/>
        <w:ind w:left="4253"/>
        <w:rPr>
          <w:szCs w:val="24"/>
        </w:rPr>
      </w:pPr>
      <w:r w:rsidRPr="00517F52">
        <w:rPr>
          <w:szCs w:val="24"/>
        </w:rPr>
        <w:t xml:space="preserve">   </w:t>
      </w:r>
    </w:p>
    <w:p w:rsidR="00C31597" w:rsidRPr="0032730D" w:rsidRDefault="00C31597" w:rsidP="008C5978">
      <w:pPr>
        <w:rPr>
          <w:szCs w:val="24"/>
        </w:rPr>
      </w:pPr>
    </w:p>
    <w:p w:rsidR="008C5978" w:rsidRPr="0032730D" w:rsidRDefault="008C5978" w:rsidP="008C5978">
      <w:pPr>
        <w:ind w:left="260"/>
        <w:jc w:val="center"/>
        <w:rPr>
          <w:b/>
          <w:szCs w:val="24"/>
        </w:rPr>
      </w:pPr>
      <w:r w:rsidRPr="004443FA">
        <w:rPr>
          <w:b/>
          <w:szCs w:val="24"/>
        </w:rPr>
        <w:t>PREZIDENTO ANTANO SMETONOS</w:t>
      </w:r>
      <w:r w:rsidRPr="00AA309A">
        <w:rPr>
          <w:b/>
          <w:i/>
          <w:szCs w:val="24"/>
        </w:rPr>
        <w:t xml:space="preserve"> </w:t>
      </w:r>
      <w:r>
        <w:rPr>
          <w:b/>
          <w:szCs w:val="24"/>
        </w:rPr>
        <w:t>GIMNAZIJOS</w:t>
      </w:r>
      <w:r w:rsidRPr="0032730D">
        <w:rPr>
          <w:rFonts w:ascii="Times New Roman,Bold" w:hAnsi="Times New Roman,Bold" w:cs="Times New Roman,Bold"/>
          <w:b/>
          <w:bCs/>
          <w:szCs w:val="24"/>
        </w:rPr>
        <w:t xml:space="preserve"> </w:t>
      </w:r>
      <w:r w:rsidRPr="0032730D">
        <w:rPr>
          <w:b/>
          <w:szCs w:val="24"/>
        </w:rPr>
        <w:t>VIEŠŲJŲ PIRKIMŲ ORGANIZAVIMO TAISYKLĖS</w:t>
      </w:r>
    </w:p>
    <w:p w:rsidR="008C5978" w:rsidRPr="0032730D" w:rsidRDefault="008C5978" w:rsidP="008C5978">
      <w:pPr>
        <w:ind w:left="260"/>
        <w:jc w:val="center"/>
        <w:rPr>
          <w:b/>
          <w:szCs w:val="24"/>
        </w:rPr>
      </w:pPr>
    </w:p>
    <w:p w:rsidR="008C5978" w:rsidRPr="0032730D" w:rsidRDefault="008C5978" w:rsidP="008C5978">
      <w:pPr>
        <w:tabs>
          <w:tab w:val="left" w:pos="4620"/>
        </w:tabs>
        <w:ind w:left="360"/>
        <w:jc w:val="center"/>
        <w:rPr>
          <w:b/>
          <w:szCs w:val="24"/>
        </w:rPr>
      </w:pPr>
      <w:r w:rsidRPr="0032730D">
        <w:rPr>
          <w:b/>
          <w:szCs w:val="24"/>
        </w:rPr>
        <w:t>I SKYRIUS</w:t>
      </w:r>
    </w:p>
    <w:p w:rsidR="008C5978" w:rsidRPr="0032730D" w:rsidRDefault="008C5978" w:rsidP="008C5978">
      <w:pPr>
        <w:tabs>
          <w:tab w:val="left" w:pos="4620"/>
        </w:tabs>
        <w:ind w:left="360"/>
        <w:jc w:val="center"/>
        <w:rPr>
          <w:b/>
          <w:szCs w:val="24"/>
        </w:rPr>
      </w:pPr>
      <w:r w:rsidRPr="0032730D">
        <w:rPr>
          <w:b/>
          <w:szCs w:val="24"/>
        </w:rPr>
        <w:t>BENDROSIOS NUOSTATOS</w:t>
      </w:r>
    </w:p>
    <w:p w:rsidR="008C5978" w:rsidRPr="0032730D" w:rsidRDefault="008C5978" w:rsidP="008C5978">
      <w:pPr>
        <w:rPr>
          <w:b/>
          <w:szCs w:val="24"/>
        </w:rPr>
      </w:pPr>
    </w:p>
    <w:p w:rsidR="008C5978" w:rsidRPr="0032730D" w:rsidRDefault="008C5978" w:rsidP="008C5978">
      <w:pPr>
        <w:numPr>
          <w:ilvl w:val="0"/>
          <w:numId w:val="17"/>
        </w:numPr>
        <w:tabs>
          <w:tab w:val="left" w:pos="851"/>
        </w:tabs>
        <w:ind w:firstLine="567"/>
        <w:jc w:val="both"/>
        <w:rPr>
          <w:szCs w:val="24"/>
        </w:rPr>
      </w:pPr>
      <w:r w:rsidRPr="0097189B">
        <w:rPr>
          <w:szCs w:val="24"/>
        </w:rPr>
        <w:t>Prezidento Antano Smetonos</w:t>
      </w:r>
      <w:r w:rsidRPr="00AA309A">
        <w:rPr>
          <w:b/>
          <w:i/>
          <w:szCs w:val="24"/>
        </w:rPr>
        <w:t xml:space="preserve"> </w:t>
      </w:r>
      <w:r>
        <w:rPr>
          <w:szCs w:val="24"/>
        </w:rPr>
        <w:t>gimnazijos</w:t>
      </w:r>
      <w:r w:rsidRPr="0032730D">
        <w:rPr>
          <w:szCs w:val="24"/>
        </w:rPr>
        <w:t xml:space="preserve"> (toliau – Perkančioji organizacija) viešųjų pirkimų organizavimo taisyklių (toliau – Taisyklės) tikslas – sukurti Perkančiosios organizacijos atliekamų viešųjų pirkimų (toliau – pirkimai) organizavimo sistemą, užtikrinančią atliekamų pirkimų teisėtumą, lygiateisiškumo, nediskriminavimo, abipusio pripažinimo, proporcingumo, konkurencijos ir skaidrumo principų laikymąsi, strateginių ir kitų Perkančiosios organizacijos veiklos planų įgyvendinimą, sutartinių įsipareigojimų tretiesiems asmenims laikymąsi.</w:t>
      </w:r>
    </w:p>
    <w:p w:rsidR="008C5978" w:rsidRPr="0032730D" w:rsidRDefault="008C5978" w:rsidP="008C5978">
      <w:pPr>
        <w:numPr>
          <w:ilvl w:val="0"/>
          <w:numId w:val="17"/>
        </w:numPr>
        <w:tabs>
          <w:tab w:val="left" w:pos="851"/>
          <w:tab w:val="left" w:pos="1107"/>
        </w:tabs>
        <w:ind w:firstLine="567"/>
        <w:jc w:val="both"/>
        <w:rPr>
          <w:szCs w:val="24"/>
        </w:rPr>
      </w:pPr>
      <w:r w:rsidRPr="0032730D">
        <w:rPr>
          <w:szCs w:val="24"/>
        </w:rPr>
        <w:t>Siekiant užtikrinti tinkamą pirkimų proceso valdymą pirkimų organizavimas turi apimti visą pirkimų procesą (t. y. Perkančiosios organizacijos poreikių formavimą, pirkimų planavimą, pasirengimą jiems, pirkimų atlikimą, pirkimo sutarties sudarymą, jos vykdymą ir rezultatų įvertinimą).</w:t>
      </w:r>
    </w:p>
    <w:p w:rsidR="008C5978" w:rsidRPr="0032730D" w:rsidRDefault="008C5978" w:rsidP="008C5978">
      <w:pPr>
        <w:numPr>
          <w:ilvl w:val="0"/>
          <w:numId w:val="17"/>
        </w:numPr>
        <w:tabs>
          <w:tab w:val="left" w:pos="851"/>
          <w:tab w:val="left" w:pos="1107"/>
        </w:tabs>
        <w:ind w:firstLine="567"/>
        <w:jc w:val="both"/>
        <w:rPr>
          <w:szCs w:val="24"/>
        </w:rPr>
      </w:pPr>
      <w:r w:rsidRPr="0032730D">
        <w:rPr>
          <w:szCs w:val="24"/>
        </w:rPr>
        <w:t>Planuodama ir atlikdama pirkimus, vykdydama pirkimo sutartis ir nustatydama pirkimų kontrolės priemones, Perkančioji organizacija vadovaujasi Lietuvos Respublikos viešųjų pirkimų įstatymu (toliau – Viešųjų pirkimų įstatymas), jo įgyvendinamaisiais teisės aktais, kitais įstatymais ir Perkančiosios organizacijos priimtais vidaus dokumentais.</w:t>
      </w:r>
    </w:p>
    <w:p w:rsidR="008C5978" w:rsidRPr="0032730D" w:rsidRDefault="008C5978" w:rsidP="008C5978">
      <w:pPr>
        <w:numPr>
          <w:ilvl w:val="0"/>
          <w:numId w:val="17"/>
        </w:numPr>
        <w:tabs>
          <w:tab w:val="left" w:pos="851"/>
          <w:tab w:val="left" w:pos="993"/>
        </w:tabs>
        <w:ind w:firstLine="567"/>
        <w:jc w:val="both"/>
        <w:rPr>
          <w:szCs w:val="24"/>
        </w:rPr>
      </w:pPr>
      <w:r w:rsidRPr="0032730D">
        <w:rPr>
          <w:szCs w:val="24"/>
        </w:rPr>
        <w:t>Organizuojant pirkimus Perkančiojoje organizacijoje, turi būti racionaliai naudojamos Perkančiosios organizacijos lėšos ir darbuotojų, dirbančių pagal darbo sutartį (toliau – darbuotojai), darbo laikas, laikomasi konfidencialumo ir nešališkumo reikalavimų.</w:t>
      </w:r>
    </w:p>
    <w:p w:rsidR="008C5978" w:rsidRPr="0032730D" w:rsidRDefault="008C5978" w:rsidP="008C5978">
      <w:pPr>
        <w:numPr>
          <w:ilvl w:val="0"/>
          <w:numId w:val="17"/>
        </w:numPr>
        <w:tabs>
          <w:tab w:val="left" w:pos="851"/>
          <w:tab w:val="left" w:pos="993"/>
          <w:tab w:val="left" w:pos="1060"/>
        </w:tabs>
        <w:ind w:firstLine="567"/>
        <w:rPr>
          <w:szCs w:val="24"/>
        </w:rPr>
      </w:pPr>
      <w:r w:rsidRPr="0032730D">
        <w:rPr>
          <w:szCs w:val="24"/>
        </w:rPr>
        <w:t>Taisyklėse vartojamos sąvokos:</w:t>
      </w:r>
    </w:p>
    <w:p w:rsidR="008C5978" w:rsidRPr="0032730D" w:rsidRDefault="008C5978" w:rsidP="008C5978">
      <w:pPr>
        <w:tabs>
          <w:tab w:val="left" w:pos="851"/>
          <w:tab w:val="left" w:pos="993"/>
          <w:tab w:val="left" w:pos="1060"/>
        </w:tabs>
        <w:ind w:firstLine="567"/>
        <w:jc w:val="both"/>
        <w:rPr>
          <w:szCs w:val="24"/>
        </w:rPr>
      </w:pPr>
      <w:r w:rsidRPr="0032730D">
        <w:rPr>
          <w:szCs w:val="24"/>
        </w:rPr>
        <w:t>5.1.</w:t>
      </w:r>
      <w:r w:rsidRPr="0032730D">
        <w:rPr>
          <w:b/>
          <w:szCs w:val="24"/>
        </w:rPr>
        <w:t xml:space="preserve"> Mažos vertės pirkimo pažyma </w:t>
      </w:r>
      <w:r w:rsidRPr="0032730D">
        <w:rPr>
          <w:szCs w:val="24"/>
        </w:rPr>
        <w:t>– Perkančiosios organizacijos nustatytos formos dokumentas,</w:t>
      </w:r>
      <w:r w:rsidRPr="0032730D">
        <w:rPr>
          <w:b/>
          <w:szCs w:val="24"/>
        </w:rPr>
        <w:t xml:space="preserve"> </w:t>
      </w:r>
      <w:r w:rsidRPr="0032730D">
        <w:rPr>
          <w:szCs w:val="24"/>
        </w:rPr>
        <w:t xml:space="preserve">Perkančiosios organizacijos direktoriaus nustatytais mažos vertės pirkimo atvejais pildomas pirkimų organizatoriaus ir pagrindžiantis jo priimtų sprendimų atitiktį Viešųjų pirkimų įstatymo ir kitų pirkimus reglamentuojančių teisės aktų reikalavimams. </w:t>
      </w:r>
    </w:p>
    <w:p w:rsidR="008C5978" w:rsidRPr="0032730D" w:rsidRDefault="008C5978" w:rsidP="008C5978">
      <w:pPr>
        <w:tabs>
          <w:tab w:val="left" w:pos="851"/>
          <w:tab w:val="left" w:pos="993"/>
          <w:tab w:val="left" w:pos="1060"/>
        </w:tabs>
        <w:ind w:firstLine="567"/>
        <w:jc w:val="both"/>
        <w:rPr>
          <w:szCs w:val="24"/>
        </w:rPr>
      </w:pPr>
      <w:r w:rsidRPr="0032730D">
        <w:rPr>
          <w:szCs w:val="24"/>
        </w:rPr>
        <w:t>5.2.</w:t>
      </w:r>
      <w:r w:rsidRPr="0032730D">
        <w:rPr>
          <w:b/>
          <w:szCs w:val="24"/>
        </w:rPr>
        <w:t xml:space="preserve"> Perkančiosios organizacijos pirkimų vidaus kontrolė </w:t>
      </w:r>
      <w:r w:rsidRPr="0032730D">
        <w:rPr>
          <w:szCs w:val="24"/>
        </w:rPr>
        <w:t>– Perkančiosios organizacijos direktoriaus</w:t>
      </w:r>
      <w:r w:rsidRPr="0032730D">
        <w:rPr>
          <w:b/>
          <w:szCs w:val="24"/>
        </w:rPr>
        <w:t xml:space="preserve"> </w:t>
      </w:r>
      <w:r w:rsidRPr="0032730D">
        <w:rPr>
          <w:szCs w:val="24"/>
        </w:rPr>
        <w:t>sukurtos vidaus kontrolės sistemos dalis, kuria siekiama identifikuoti galimas klaidas ar pažeidimus bet kuriame pirkimų proceso etape, užkirsti jiems kelią ateityje bei užtikrinti su tuo susijusių rizikos veiksnių valdymą ir tinkamą Perkančiosios organizacijos pirkimų atlikimą.</w:t>
      </w:r>
    </w:p>
    <w:p w:rsidR="008C5978" w:rsidRPr="0032730D" w:rsidRDefault="008C5978" w:rsidP="008C5978">
      <w:pPr>
        <w:tabs>
          <w:tab w:val="left" w:pos="851"/>
          <w:tab w:val="left" w:pos="993"/>
          <w:tab w:val="left" w:pos="1060"/>
        </w:tabs>
        <w:ind w:firstLine="567"/>
        <w:jc w:val="both"/>
        <w:rPr>
          <w:szCs w:val="24"/>
        </w:rPr>
      </w:pPr>
      <w:r w:rsidRPr="0032730D">
        <w:rPr>
          <w:szCs w:val="24"/>
        </w:rPr>
        <w:t>5.3.</w:t>
      </w:r>
      <w:r w:rsidRPr="0032730D">
        <w:rPr>
          <w:b/>
          <w:szCs w:val="24"/>
        </w:rPr>
        <w:t xml:space="preserve"> Pirkimų organizatorius </w:t>
      </w:r>
      <w:r w:rsidRPr="0032730D">
        <w:rPr>
          <w:szCs w:val="24"/>
        </w:rPr>
        <w:t>– Perkančiosios organizacijos direktoriaus paskirtas</w:t>
      </w:r>
      <w:r w:rsidRPr="0032730D">
        <w:rPr>
          <w:b/>
          <w:szCs w:val="24"/>
        </w:rPr>
        <w:t xml:space="preserve"> </w:t>
      </w:r>
      <w:r w:rsidRPr="0032730D">
        <w:rPr>
          <w:szCs w:val="24"/>
        </w:rPr>
        <w:t>darbuotojas, kuris</w:t>
      </w:r>
      <w:r w:rsidRPr="0032730D">
        <w:rPr>
          <w:b/>
          <w:szCs w:val="24"/>
        </w:rPr>
        <w:t xml:space="preserve"> </w:t>
      </w:r>
      <w:r w:rsidRPr="0032730D">
        <w:rPr>
          <w:szCs w:val="24"/>
        </w:rPr>
        <w:t xml:space="preserve">Perkančiosios organizacijos nustatyta tvarka organizuoja ir atlieka mažos vertės pirkimus, kai tokiems pirkimams atlikti nesudaroma viešojo pirkimo komisija (toliau – Viešojo pirkimo komisija). Skiriant pirkimų organizatorių, turi būti atsižvelgiama į jo ekonomines, technines, teisines žinias ir Viešųjų pirkimų įstatymo bei kitų pirkimus reglamentuojančių teisės aktų išmanymą. Pirkimų organizatoriai gali būti tik </w:t>
      </w:r>
      <w:bookmarkStart w:id="5" w:name="page5"/>
      <w:bookmarkEnd w:id="5"/>
      <w:r w:rsidRPr="0032730D">
        <w:rPr>
          <w:szCs w:val="24"/>
        </w:rPr>
        <w:t>nepriekaištingos reputacijos asmenys.</w:t>
      </w:r>
    </w:p>
    <w:p w:rsidR="008C5978" w:rsidRPr="0032730D" w:rsidRDefault="008C5978" w:rsidP="008C5978">
      <w:pPr>
        <w:tabs>
          <w:tab w:val="left" w:pos="851"/>
          <w:tab w:val="left" w:pos="993"/>
          <w:tab w:val="left" w:pos="1060"/>
        </w:tabs>
        <w:ind w:firstLine="567"/>
        <w:jc w:val="both"/>
        <w:rPr>
          <w:szCs w:val="24"/>
        </w:rPr>
      </w:pPr>
      <w:r w:rsidRPr="0032730D">
        <w:rPr>
          <w:szCs w:val="24"/>
        </w:rPr>
        <w:t>5.4.</w:t>
      </w:r>
      <w:r w:rsidRPr="0032730D">
        <w:rPr>
          <w:b/>
          <w:szCs w:val="24"/>
        </w:rPr>
        <w:t xml:space="preserve"> Pirkimų organizavimas </w:t>
      </w:r>
      <w:r w:rsidRPr="0032730D">
        <w:rPr>
          <w:szCs w:val="24"/>
        </w:rPr>
        <w:t>– Perkančiosios organizacijos direktoriaus veiksmai, kuriant sistemą,</w:t>
      </w:r>
      <w:r w:rsidRPr="0032730D">
        <w:rPr>
          <w:b/>
          <w:szCs w:val="24"/>
        </w:rPr>
        <w:t xml:space="preserve"> </w:t>
      </w:r>
      <w:r w:rsidRPr="0032730D">
        <w:rPr>
          <w:szCs w:val="24"/>
        </w:rPr>
        <w:t>apimančią atsakingų asmenų paskyrimą, jų funkcijų, teisių, pareigų ir atsakomybės nustatymą, kuria siekiama tinkamo pirkimų ir pirkimų sutarčių vykdymo, racionaliai naudojant tam skirtas lėšas ir žmogiškuosius išteklius.</w:t>
      </w:r>
    </w:p>
    <w:p w:rsidR="008C5978" w:rsidRPr="0032730D" w:rsidRDefault="008C5978" w:rsidP="008C5978">
      <w:pPr>
        <w:tabs>
          <w:tab w:val="left" w:pos="1060"/>
        </w:tabs>
        <w:ind w:firstLine="567"/>
        <w:jc w:val="both"/>
        <w:rPr>
          <w:szCs w:val="24"/>
        </w:rPr>
      </w:pPr>
      <w:r w:rsidRPr="0032730D">
        <w:rPr>
          <w:szCs w:val="24"/>
        </w:rPr>
        <w:t>5.5.</w:t>
      </w:r>
      <w:r w:rsidRPr="0032730D">
        <w:rPr>
          <w:b/>
          <w:szCs w:val="24"/>
        </w:rPr>
        <w:t xml:space="preserve"> Pirkimų planas </w:t>
      </w:r>
      <w:r w:rsidRPr="0032730D">
        <w:rPr>
          <w:szCs w:val="24"/>
        </w:rPr>
        <w:t>– Perkančiosios organizacijos parengtas ir patvirtintas</w:t>
      </w:r>
      <w:r w:rsidRPr="0032730D">
        <w:rPr>
          <w:b/>
          <w:szCs w:val="24"/>
        </w:rPr>
        <w:t xml:space="preserve"> </w:t>
      </w:r>
      <w:r w:rsidRPr="0032730D">
        <w:rPr>
          <w:szCs w:val="24"/>
        </w:rPr>
        <w:t>einamaisiais</w:t>
      </w:r>
      <w:r w:rsidRPr="0032730D">
        <w:rPr>
          <w:b/>
          <w:szCs w:val="24"/>
        </w:rPr>
        <w:t xml:space="preserve"> </w:t>
      </w:r>
      <w:r w:rsidRPr="0032730D">
        <w:rPr>
          <w:szCs w:val="24"/>
        </w:rPr>
        <w:t>kalendoriniais metais planuojamų atlikti prekių, paslaugų ir darbų pirkimų sąrašas.</w:t>
      </w:r>
    </w:p>
    <w:p w:rsidR="008C5978" w:rsidRPr="0032730D" w:rsidRDefault="008C5978" w:rsidP="008C5978">
      <w:pPr>
        <w:tabs>
          <w:tab w:val="left" w:pos="1060"/>
        </w:tabs>
        <w:ind w:firstLine="567"/>
        <w:jc w:val="both"/>
        <w:rPr>
          <w:szCs w:val="24"/>
        </w:rPr>
      </w:pPr>
      <w:r w:rsidRPr="0032730D">
        <w:rPr>
          <w:szCs w:val="24"/>
        </w:rPr>
        <w:t>5.6.</w:t>
      </w:r>
      <w:r w:rsidRPr="0032730D">
        <w:rPr>
          <w:b/>
          <w:szCs w:val="24"/>
        </w:rPr>
        <w:t xml:space="preserve"> Pirkimų suvestinė </w:t>
      </w:r>
      <w:r w:rsidRPr="0032730D">
        <w:rPr>
          <w:szCs w:val="24"/>
        </w:rPr>
        <w:t>– Perkančiosios organizacijos parengta</w:t>
      </w:r>
      <w:r w:rsidRPr="0032730D">
        <w:rPr>
          <w:b/>
          <w:szCs w:val="24"/>
        </w:rPr>
        <w:t xml:space="preserve"> </w:t>
      </w:r>
      <w:r w:rsidRPr="0032730D">
        <w:rPr>
          <w:szCs w:val="24"/>
        </w:rPr>
        <w:t>informacija apie visus</w:t>
      </w:r>
      <w:r w:rsidRPr="0032730D">
        <w:rPr>
          <w:b/>
          <w:szCs w:val="24"/>
        </w:rPr>
        <w:t xml:space="preserve"> </w:t>
      </w:r>
      <w:r w:rsidRPr="0032730D">
        <w:rPr>
          <w:szCs w:val="24"/>
        </w:rPr>
        <w:t>supaprastintus ir tarptautinės vertės kalendoriniais metais planuojamus atlikti pirkimus. Ši suvestinė turi būti paskelbta kasmet ne vėliau kaip iki kovo 15 dienos, o patikslinus pirkimų planą – ne vėliau kaip per 5 darbo dienas, turi būti paskelbta Centrinėje viešųjų pirkimų informacinėje sistemoje (toliau – CVP IS) pagal Viešųjų pirkimų tarnybos nustatytus reikalavimus ir tvarką.</w:t>
      </w:r>
    </w:p>
    <w:p w:rsidR="008C5978" w:rsidRPr="0032730D" w:rsidRDefault="008C5978" w:rsidP="008C5978">
      <w:pPr>
        <w:tabs>
          <w:tab w:val="left" w:pos="1060"/>
        </w:tabs>
        <w:ind w:firstLine="567"/>
        <w:jc w:val="both"/>
        <w:rPr>
          <w:szCs w:val="24"/>
        </w:rPr>
      </w:pPr>
      <w:r w:rsidRPr="0032730D">
        <w:rPr>
          <w:szCs w:val="24"/>
        </w:rPr>
        <w:lastRenderedPageBreak/>
        <w:t>5.7.</w:t>
      </w:r>
      <w:r w:rsidRPr="0032730D">
        <w:rPr>
          <w:b/>
          <w:szCs w:val="24"/>
        </w:rPr>
        <w:t xml:space="preserve"> Už Perkančiosios organizacijos administravimą Centrinėje viešųjų pirkimų informacinėje sistemoje atsakingas asmuo </w:t>
      </w:r>
      <w:r w:rsidRPr="0032730D">
        <w:rPr>
          <w:szCs w:val="24"/>
        </w:rPr>
        <w:t>(toliau</w:t>
      </w:r>
      <w:r w:rsidRPr="0032730D">
        <w:rPr>
          <w:b/>
          <w:szCs w:val="24"/>
        </w:rPr>
        <w:t xml:space="preserve"> </w:t>
      </w:r>
      <w:r w:rsidRPr="0032730D">
        <w:rPr>
          <w:szCs w:val="24"/>
        </w:rPr>
        <w:t>–</w:t>
      </w:r>
      <w:r w:rsidRPr="0032730D">
        <w:rPr>
          <w:b/>
          <w:szCs w:val="24"/>
        </w:rPr>
        <w:t xml:space="preserve"> </w:t>
      </w:r>
      <w:r w:rsidRPr="0032730D">
        <w:rPr>
          <w:szCs w:val="24"/>
        </w:rPr>
        <w:t>CVP IS administratorius)</w:t>
      </w:r>
      <w:r w:rsidRPr="0032730D">
        <w:rPr>
          <w:b/>
          <w:szCs w:val="24"/>
        </w:rPr>
        <w:t xml:space="preserve"> </w:t>
      </w:r>
      <w:r w:rsidRPr="0032730D">
        <w:rPr>
          <w:szCs w:val="24"/>
        </w:rPr>
        <w:t>– Perkančiosios</w:t>
      </w:r>
      <w:r w:rsidRPr="0032730D">
        <w:rPr>
          <w:b/>
          <w:szCs w:val="24"/>
        </w:rPr>
        <w:t xml:space="preserve"> </w:t>
      </w:r>
      <w:r w:rsidRPr="0032730D">
        <w:rPr>
          <w:szCs w:val="24"/>
        </w:rPr>
        <w:t>organizacijos direktoriaus paskirtas Perkančiosios organizacijos darbuotojas, turintis teisę CVP IS tvarkyti duomenis apie Perkančiąją organizaciją ir jos darbuotojus (pirkimų specialistus, ekspertus ir kt.).</w:t>
      </w:r>
    </w:p>
    <w:p w:rsidR="008C5978" w:rsidRPr="0032730D" w:rsidRDefault="008C5978" w:rsidP="008C5978">
      <w:pPr>
        <w:tabs>
          <w:tab w:val="left" w:pos="851"/>
          <w:tab w:val="left" w:pos="1060"/>
        </w:tabs>
        <w:ind w:firstLine="567"/>
        <w:jc w:val="both"/>
        <w:rPr>
          <w:szCs w:val="24"/>
        </w:rPr>
      </w:pPr>
      <w:r w:rsidRPr="0032730D">
        <w:rPr>
          <w:szCs w:val="24"/>
        </w:rPr>
        <w:t>5.8.</w:t>
      </w:r>
      <w:r w:rsidRPr="0032730D">
        <w:rPr>
          <w:b/>
          <w:szCs w:val="24"/>
        </w:rPr>
        <w:t xml:space="preserve"> Už pirkimų organizavimą ir organizavimo priežiūrą atsakingas asmuo </w:t>
      </w:r>
      <w:r w:rsidRPr="0032730D">
        <w:rPr>
          <w:szCs w:val="24"/>
        </w:rPr>
        <w:t>– Perkančiosios</w:t>
      </w:r>
      <w:r w:rsidRPr="0032730D">
        <w:rPr>
          <w:b/>
          <w:szCs w:val="24"/>
        </w:rPr>
        <w:t xml:space="preserve"> </w:t>
      </w:r>
      <w:r w:rsidRPr="0032730D">
        <w:rPr>
          <w:szCs w:val="24"/>
        </w:rPr>
        <w:t>organizacijos direktoriaus paskirtas darbuotojas, atsakingas už pirkimų organizavimo t</w:t>
      </w:r>
      <w:r>
        <w:rPr>
          <w:szCs w:val="24"/>
        </w:rPr>
        <w:t>aisyklių</w:t>
      </w:r>
      <w:r w:rsidRPr="0032730D">
        <w:rPr>
          <w:szCs w:val="24"/>
        </w:rPr>
        <w:t xml:space="preserve"> nuo pirkimo planavimo iki pi</w:t>
      </w:r>
      <w:r>
        <w:rPr>
          <w:szCs w:val="24"/>
        </w:rPr>
        <w:t>rkimo sutarties įvykdymo parengi</w:t>
      </w:r>
      <w:r w:rsidRPr="0032730D">
        <w:rPr>
          <w:szCs w:val="24"/>
        </w:rPr>
        <w:t>mą Perkančiojoje organizacijoje, Perkančiosios organizacijos vidaus dokumentų, susijusių su pirkimais, parengimą, derinimą, paskelbimą, taip pat kitų Perkančiosios organizacijos dokumentų, privalomų skelbti Viešųjų pirkimų įstatyme nustatyta tvarka, paskelbimo priežiūrą.</w:t>
      </w:r>
    </w:p>
    <w:p w:rsidR="008C5978" w:rsidRPr="0032730D" w:rsidRDefault="008C5978" w:rsidP="008C5978">
      <w:pPr>
        <w:tabs>
          <w:tab w:val="left" w:pos="851"/>
          <w:tab w:val="left" w:pos="1060"/>
        </w:tabs>
        <w:ind w:firstLine="567"/>
        <w:jc w:val="both"/>
        <w:rPr>
          <w:szCs w:val="24"/>
        </w:rPr>
      </w:pPr>
      <w:r w:rsidRPr="0032730D">
        <w:rPr>
          <w:szCs w:val="24"/>
        </w:rPr>
        <w:t>5.9.</w:t>
      </w:r>
      <w:r w:rsidRPr="0032730D">
        <w:rPr>
          <w:b/>
          <w:szCs w:val="24"/>
        </w:rPr>
        <w:t xml:space="preserve"> Už pirkimų planavimą atsakingas asmuo </w:t>
      </w:r>
      <w:r w:rsidRPr="0032730D">
        <w:rPr>
          <w:szCs w:val="24"/>
        </w:rPr>
        <w:t>– Perkančiosios organizacijos direktoriaus paskirtas</w:t>
      </w:r>
      <w:r w:rsidRPr="0032730D">
        <w:rPr>
          <w:b/>
          <w:szCs w:val="24"/>
        </w:rPr>
        <w:t xml:space="preserve"> </w:t>
      </w:r>
      <w:r w:rsidRPr="0032730D">
        <w:rPr>
          <w:szCs w:val="24"/>
        </w:rPr>
        <w:t>darbuotojas, atsakingas už kalendoriniais metais numatomų pirkti Perkančiosios organizacijos reikmėms reikalingų darbų, prekių ir paslaugų plano sudarymą ir jo paskelbimą.</w:t>
      </w:r>
    </w:p>
    <w:p w:rsidR="008C5978" w:rsidRPr="0032730D" w:rsidRDefault="008C5978" w:rsidP="008C5978">
      <w:pPr>
        <w:tabs>
          <w:tab w:val="left" w:pos="851"/>
          <w:tab w:val="left" w:pos="1060"/>
        </w:tabs>
        <w:ind w:firstLine="567"/>
        <w:jc w:val="both"/>
        <w:rPr>
          <w:szCs w:val="24"/>
        </w:rPr>
      </w:pPr>
      <w:r w:rsidRPr="0032730D">
        <w:rPr>
          <w:szCs w:val="24"/>
        </w:rPr>
        <w:t>5.10.</w:t>
      </w:r>
      <w:r w:rsidRPr="0032730D">
        <w:rPr>
          <w:b/>
          <w:szCs w:val="24"/>
        </w:rPr>
        <w:t xml:space="preserve"> Už pirkimų atlikimą naudojantis centrinės perkančiosios organizacijos elektroniniu katalogu atsakingas asmuo </w:t>
      </w:r>
      <w:r w:rsidRPr="0032730D">
        <w:rPr>
          <w:szCs w:val="24"/>
        </w:rPr>
        <w:t>– Perkančiosios organizacijos direktoriaus paskirtas darbuotojas, kuriam</w:t>
      </w:r>
      <w:r w:rsidRPr="0032730D">
        <w:rPr>
          <w:b/>
          <w:szCs w:val="24"/>
        </w:rPr>
        <w:t xml:space="preserve"> </w:t>
      </w:r>
      <w:r w:rsidRPr="0032730D">
        <w:rPr>
          <w:szCs w:val="24"/>
        </w:rPr>
        <w:t xml:space="preserve">viešoji įstaiga Centrinė projektų valdymo agentūra, atliekanti centrinės perkančiosios organizacijos (toliau – CPO) funkcijas, suteikia prisijungimo duomenis prie elektroninio katalogo </w:t>
      </w:r>
      <w:proofErr w:type="spellStart"/>
      <w:r w:rsidRPr="0032730D">
        <w:rPr>
          <w:szCs w:val="24"/>
        </w:rPr>
        <w:t>CPO.lt</w:t>
      </w:r>
      <w:proofErr w:type="spellEnd"/>
      <w:r w:rsidRPr="0032730D">
        <w:rPr>
          <w:szCs w:val="24"/>
        </w:rPr>
        <w:t>™ (toliau – CPO elektroninis katalogas).</w:t>
      </w:r>
    </w:p>
    <w:p w:rsidR="008C5978" w:rsidRPr="0032730D" w:rsidRDefault="008C5978" w:rsidP="008C5978">
      <w:pPr>
        <w:numPr>
          <w:ilvl w:val="0"/>
          <w:numId w:val="18"/>
        </w:numPr>
        <w:tabs>
          <w:tab w:val="left" w:pos="851"/>
          <w:tab w:val="left" w:pos="1060"/>
        </w:tabs>
        <w:ind w:right="20" w:firstLine="567"/>
        <w:rPr>
          <w:szCs w:val="24"/>
        </w:rPr>
      </w:pPr>
      <w:r w:rsidRPr="0032730D">
        <w:rPr>
          <w:szCs w:val="24"/>
        </w:rPr>
        <w:t>Kitos Taisyklėse vartojamos pagrindinės sąvokos yra apibrėžtos Viešųjų pirkimų įstatyme, kituose pirkimus reglamentuojančiuose teisės aktuose.</w:t>
      </w:r>
    </w:p>
    <w:p w:rsidR="008C5978" w:rsidRPr="0032730D" w:rsidRDefault="008C5978" w:rsidP="008C5978">
      <w:pPr>
        <w:numPr>
          <w:ilvl w:val="0"/>
          <w:numId w:val="18"/>
        </w:numPr>
        <w:tabs>
          <w:tab w:val="left" w:pos="851"/>
          <w:tab w:val="left" w:pos="1060"/>
        </w:tabs>
        <w:ind w:firstLine="567"/>
        <w:rPr>
          <w:szCs w:val="24"/>
        </w:rPr>
      </w:pPr>
      <w:r w:rsidRPr="0032730D">
        <w:rPr>
          <w:szCs w:val="24"/>
        </w:rPr>
        <w:t>Pasikeitus Taisyklėse minimiems teisės aktams taikomos aktualios tų teisės aktų redakcijos nuostatos.</w:t>
      </w:r>
    </w:p>
    <w:p w:rsidR="008C5978" w:rsidRPr="0032730D" w:rsidRDefault="008C5978" w:rsidP="008C5978">
      <w:pPr>
        <w:tabs>
          <w:tab w:val="left" w:pos="851"/>
          <w:tab w:val="left" w:pos="1060"/>
        </w:tabs>
        <w:ind w:firstLine="567"/>
        <w:rPr>
          <w:szCs w:val="24"/>
        </w:rPr>
      </w:pPr>
    </w:p>
    <w:p w:rsidR="008C5978" w:rsidRPr="0032730D" w:rsidRDefault="008C5978" w:rsidP="008C5978">
      <w:pPr>
        <w:tabs>
          <w:tab w:val="left" w:pos="851"/>
          <w:tab w:val="left" w:pos="1060"/>
        </w:tabs>
        <w:ind w:right="-1"/>
        <w:jc w:val="center"/>
        <w:rPr>
          <w:b/>
          <w:szCs w:val="24"/>
        </w:rPr>
      </w:pPr>
      <w:r w:rsidRPr="0032730D">
        <w:rPr>
          <w:b/>
          <w:szCs w:val="24"/>
        </w:rPr>
        <w:t>II SKYRIUS</w:t>
      </w:r>
    </w:p>
    <w:p w:rsidR="008C5978" w:rsidRPr="0032730D" w:rsidRDefault="008C5978" w:rsidP="008C5978">
      <w:pPr>
        <w:tabs>
          <w:tab w:val="left" w:pos="851"/>
          <w:tab w:val="left" w:pos="1060"/>
        </w:tabs>
        <w:ind w:right="-1"/>
        <w:jc w:val="center"/>
        <w:rPr>
          <w:b/>
          <w:szCs w:val="24"/>
        </w:rPr>
      </w:pPr>
      <w:r w:rsidRPr="0032730D">
        <w:rPr>
          <w:b/>
          <w:szCs w:val="24"/>
        </w:rPr>
        <w:t xml:space="preserve"> PERKANČIOSIOS ORGANIZACIJOS VIEŠŲJŲ PIRKIMŲ ORGANIZAVIMAS IR</w:t>
      </w:r>
    </w:p>
    <w:p w:rsidR="008C5978" w:rsidRPr="0032730D" w:rsidRDefault="008C5978" w:rsidP="008C5978">
      <w:pPr>
        <w:tabs>
          <w:tab w:val="left" w:pos="851"/>
        </w:tabs>
        <w:ind w:right="-1"/>
        <w:jc w:val="center"/>
        <w:rPr>
          <w:b/>
          <w:szCs w:val="24"/>
        </w:rPr>
      </w:pPr>
      <w:r w:rsidRPr="0032730D">
        <w:rPr>
          <w:b/>
          <w:szCs w:val="24"/>
        </w:rPr>
        <w:t>JUOSE DALYVAUJANTYS ASMENYS</w:t>
      </w:r>
    </w:p>
    <w:p w:rsidR="008C5978" w:rsidRPr="0032730D" w:rsidRDefault="008C5978" w:rsidP="008C5978">
      <w:pPr>
        <w:tabs>
          <w:tab w:val="left" w:pos="851"/>
        </w:tabs>
        <w:ind w:firstLine="567"/>
        <w:rPr>
          <w:szCs w:val="24"/>
        </w:rPr>
      </w:pPr>
    </w:p>
    <w:p w:rsidR="008C5978" w:rsidRPr="0032730D" w:rsidRDefault="008C5978" w:rsidP="008C5978">
      <w:pPr>
        <w:numPr>
          <w:ilvl w:val="0"/>
          <w:numId w:val="19"/>
        </w:numPr>
        <w:tabs>
          <w:tab w:val="left" w:pos="851"/>
          <w:tab w:val="left" w:pos="1153"/>
        </w:tabs>
        <w:ind w:firstLine="567"/>
        <w:jc w:val="both"/>
        <w:rPr>
          <w:szCs w:val="24"/>
        </w:rPr>
      </w:pPr>
      <w:r w:rsidRPr="0032730D">
        <w:rPr>
          <w:szCs w:val="24"/>
        </w:rPr>
        <w:t>Taisyklės nustato Perkančiosios organizacijos pirkimų organizavimo tvarką nuo pirkimų poreikio formavimo iki pirkimo sutarties rezultato įvertinimo arba, jeigu pirkimo sutartis nebuvo sudaryta, – iki pirkimo procedūros pabaigos.</w:t>
      </w:r>
    </w:p>
    <w:p w:rsidR="008C5978" w:rsidRPr="0032730D" w:rsidRDefault="008C5978" w:rsidP="008C5978">
      <w:pPr>
        <w:numPr>
          <w:ilvl w:val="0"/>
          <w:numId w:val="19"/>
        </w:numPr>
        <w:tabs>
          <w:tab w:val="left" w:pos="851"/>
          <w:tab w:val="left" w:pos="1440"/>
        </w:tabs>
        <w:ind w:firstLine="567"/>
        <w:jc w:val="both"/>
        <w:rPr>
          <w:szCs w:val="24"/>
        </w:rPr>
      </w:pPr>
      <w:r w:rsidRPr="0032730D">
        <w:rPr>
          <w:szCs w:val="24"/>
        </w:rPr>
        <w:t>Taisyklėse apibrėžiama pirkime dalyvaujančių asmenų funkcijos ir atsakomybė:</w:t>
      </w:r>
    </w:p>
    <w:p w:rsidR="008C5978" w:rsidRPr="0032730D" w:rsidRDefault="008C5978" w:rsidP="008C5978">
      <w:pPr>
        <w:tabs>
          <w:tab w:val="left" w:pos="851"/>
        </w:tabs>
        <w:ind w:firstLine="567"/>
        <w:rPr>
          <w:szCs w:val="24"/>
        </w:rPr>
      </w:pPr>
      <w:r w:rsidRPr="0032730D">
        <w:rPr>
          <w:szCs w:val="24"/>
        </w:rPr>
        <w:t>9.1. už pirkimų planavimą atsakingo asmens;</w:t>
      </w:r>
    </w:p>
    <w:p w:rsidR="008C5978" w:rsidRPr="0032730D" w:rsidRDefault="008C5978" w:rsidP="008C5978">
      <w:pPr>
        <w:tabs>
          <w:tab w:val="left" w:pos="851"/>
        </w:tabs>
        <w:ind w:right="20" w:firstLine="567"/>
        <w:jc w:val="both"/>
        <w:rPr>
          <w:szCs w:val="24"/>
        </w:rPr>
      </w:pPr>
      <w:r w:rsidRPr="0032730D">
        <w:rPr>
          <w:szCs w:val="24"/>
        </w:rPr>
        <w:t>9.2. už pirkimų organizavimą ir organizavimo priežiūrą atsakingo asmens;</w:t>
      </w:r>
    </w:p>
    <w:p w:rsidR="008C5978" w:rsidRPr="0032730D" w:rsidRDefault="008C5978" w:rsidP="008C5978">
      <w:pPr>
        <w:tabs>
          <w:tab w:val="left" w:pos="851"/>
        </w:tabs>
        <w:ind w:firstLine="567"/>
        <w:rPr>
          <w:szCs w:val="24"/>
        </w:rPr>
      </w:pPr>
      <w:r>
        <w:rPr>
          <w:szCs w:val="24"/>
        </w:rPr>
        <w:t>9.3. p</w:t>
      </w:r>
      <w:r w:rsidRPr="0032730D">
        <w:rPr>
          <w:szCs w:val="24"/>
        </w:rPr>
        <w:t>irkimų organizatoriaus;</w:t>
      </w:r>
    </w:p>
    <w:p w:rsidR="008C5978" w:rsidRPr="0032730D" w:rsidRDefault="008C5978" w:rsidP="008C5978">
      <w:pPr>
        <w:tabs>
          <w:tab w:val="left" w:pos="851"/>
        </w:tabs>
        <w:ind w:firstLine="567"/>
        <w:rPr>
          <w:szCs w:val="24"/>
        </w:rPr>
      </w:pPr>
      <w:r w:rsidRPr="0032730D">
        <w:rPr>
          <w:szCs w:val="24"/>
        </w:rPr>
        <w:t>9.4. Viešojo pirkimo komisijos;</w:t>
      </w:r>
    </w:p>
    <w:p w:rsidR="008C5978" w:rsidRPr="0032730D" w:rsidRDefault="008C5978" w:rsidP="008C5978">
      <w:pPr>
        <w:tabs>
          <w:tab w:val="left" w:pos="851"/>
        </w:tabs>
        <w:ind w:firstLine="567"/>
        <w:rPr>
          <w:szCs w:val="24"/>
        </w:rPr>
      </w:pPr>
      <w:r w:rsidRPr="0032730D">
        <w:rPr>
          <w:szCs w:val="24"/>
        </w:rPr>
        <w:t>9.5. CVP IS administratoriaus;</w:t>
      </w:r>
    </w:p>
    <w:p w:rsidR="008C5978" w:rsidRPr="0032730D" w:rsidRDefault="008C5978" w:rsidP="008C5978">
      <w:pPr>
        <w:tabs>
          <w:tab w:val="left" w:pos="851"/>
        </w:tabs>
        <w:ind w:firstLine="567"/>
        <w:rPr>
          <w:szCs w:val="24"/>
        </w:rPr>
      </w:pPr>
      <w:r w:rsidRPr="0032730D">
        <w:rPr>
          <w:szCs w:val="24"/>
        </w:rPr>
        <w:t>9.6. už pirkimų atlikimą  naudojantis CPO elektro</w:t>
      </w:r>
      <w:r>
        <w:rPr>
          <w:szCs w:val="24"/>
        </w:rPr>
        <w:t>niniu katalogu atsakingo asmens.</w:t>
      </w:r>
    </w:p>
    <w:p w:rsidR="008C5978" w:rsidRPr="0032730D" w:rsidRDefault="008C5978" w:rsidP="008C5978">
      <w:pPr>
        <w:numPr>
          <w:ilvl w:val="0"/>
          <w:numId w:val="20"/>
        </w:numPr>
        <w:tabs>
          <w:tab w:val="left" w:pos="851"/>
          <w:tab w:val="left" w:pos="993"/>
        </w:tabs>
        <w:ind w:firstLine="567"/>
        <w:jc w:val="both"/>
        <w:rPr>
          <w:szCs w:val="24"/>
        </w:rPr>
      </w:pPr>
      <w:r w:rsidRPr="0032730D">
        <w:rPr>
          <w:szCs w:val="24"/>
        </w:rPr>
        <w:t>Registruojant ir įtraukiant į apskaitą su pirkimais susijusius dokumentus, Perkančiojoje organizacijoje vadovaujamasi Lietuvos Respublikos dokumentų ir archyvų įstatymo nuostatomis ir kitais teisės aktais.</w:t>
      </w:r>
    </w:p>
    <w:p w:rsidR="008C5978" w:rsidRPr="0032730D" w:rsidRDefault="008C5978" w:rsidP="008C5978">
      <w:pPr>
        <w:numPr>
          <w:ilvl w:val="0"/>
          <w:numId w:val="20"/>
        </w:numPr>
        <w:tabs>
          <w:tab w:val="left" w:pos="851"/>
          <w:tab w:val="left" w:pos="993"/>
          <w:tab w:val="left" w:pos="1180"/>
        </w:tabs>
        <w:ind w:firstLine="567"/>
        <w:rPr>
          <w:szCs w:val="24"/>
        </w:rPr>
      </w:pPr>
      <w:r w:rsidRPr="0032730D">
        <w:rPr>
          <w:szCs w:val="24"/>
        </w:rPr>
        <w:t>Už pirkimų planavimą atsakingas asmuo</w:t>
      </w:r>
      <w:r w:rsidRPr="0032730D">
        <w:rPr>
          <w:b/>
          <w:szCs w:val="24"/>
        </w:rPr>
        <w:t xml:space="preserve"> </w:t>
      </w:r>
      <w:r w:rsidRPr="0032730D">
        <w:rPr>
          <w:szCs w:val="24"/>
        </w:rPr>
        <w:t>atlieka šias</w:t>
      </w:r>
      <w:r w:rsidRPr="0032730D">
        <w:rPr>
          <w:b/>
          <w:szCs w:val="24"/>
        </w:rPr>
        <w:t xml:space="preserve"> </w:t>
      </w:r>
      <w:r w:rsidRPr="0032730D">
        <w:rPr>
          <w:szCs w:val="24"/>
        </w:rPr>
        <w:t>funkcijas:</w:t>
      </w:r>
    </w:p>
    <w:p w:rsidR="008C5978" w:rsidRPr="00A964F3" w:rsidRDefault="008C5978" w:rsidP="008C5978">
      <w:pPr>
        <w:tabs>
          <w:tab w:val="left" w:pos="851"/>
          <w:tab w:val="left" w:pos="1134"/>
        </w:tabs>
        <w:ind w:firstLine="567"/>
        <w:jc w:val="both"/>
        <w:rPr>
          <w:szCs w:val="24"/>
        </w:rPr>
      </w:pPr>
      <w:r w:rsidRPr="00A964F3">
        <w:rPr>
          <w:szCs w:val="24"/>
        </w:rPr>
        <w:t>11.1. rengia Perkančiosios organizacijos planuojamų atlikti einamaisiais kalendoriniais metais pirkimų planą (toliau – pirkimų planas) (</w:t>
      </w:r>
      <w:r>
        <w:rPr>
          <w:b/>
          <w:szCs w:val="24"/>
        </w:rPr>
        <w:t>Taisyklių 6</w:t>
      </w:r>
      <w:r w:rsidRPr="006B55E2">
        <w:rPr>
          <w:b/>
          <w:szCs w:val="24"/>
        </w:rPr>
        <w:t xml:space="preserve"> priedas</w:t>
      </w:r>
      <w:r w:rsidRPr="00A964F3">
        <w:rPr>
          <w:szCs w:val="24"/>
        </w:rPr>
        <w:t>) ir jo pakeitimus;</w:t>
      </w:r>
    </w:p>
    <w:p w:rsidR="008C5978" w:rsidRPr="0032730D" w:rsidRDefault="008C5978" w:rsidP="008C5978">
      <w:pPr>
        <w:tabs>
          <w:tab w:val="left" w:pos="851"/>
          <w:tab w:val="left" w:pos="1134"/>
        </w:tabs>
        <w:ind w:firstLine="567"/>
        <w:jc w:val="both"/>
        <w:rPr>
          <w:szCs w:val="24"/>
        </w:rPr>
      </w:pPr>
      <w:r w:rsidRPr="0032730D">
        <w:rPr>
          <w:szCs w:val="24"/>
        </w:rPr>
        <w:t xml:space="preserve">11.2. pagal Perkančiosios organizacijos direktoriaus patvirtintą pirkimų planą rengia Perkančiosios organizacijos </w:t>
      </w:r>
      <w:r w:rsidRPr="00DC259C">
        <w:rPr>
          <w:szCs w:val="24"/>
        </w:rPr>
        <w:t xml:space="preserve">planuojamų atlikti </w:t>
      </w:r>
      <w:r w:rsidRPr="0032730D">
        <w:rPr>
          <w:szCs w:val="24"/>
        </w:rPr>
        <w:t>pirkimų suvestinę</w:t>
      </w:r>
      <w:r>
        <w:rPr>
          <w:szCs w:val="24"/>
        </w:rPr>
        <w:t xml:space="preserve"> (toliau – pirkimų suvestinė)</w:t>
      </w:r>
      <w:r w:rsidRPr="0032730D">
        <w:rPr>
          <w:szCs w:val="24"/>
        </w:rPr>
        <w:t xml:space="preserve"> ir ją ne vėliau negu iki einamųjų kalendorinių metų kovo 15 d.</w:t>
      </w:r>
      <w:r>
        <w:rPr>
          <w:szCs w:val="24"/>
        </w:rPr>
        <w:t>;</w:t>
      </w:r>
    </w:p>
    <w:p w:rsidR="008C5978" w:rsidRPr="0032730D" w:rsidRDefault="008C5978" w:rsidP="008C5978">
      <w:pPr>
        <w:tabs>
          <w:tab w:val="left" w:pos="851"/>
          <w:tab w:val="left" w:pos="1134"/>
        </w:tabs>
        <w:ind w:firstLine="567"/>
        <w:rPr>
          <w:szCs w:val="24"/>
        </w:rPr>
      </w:pPr>
      <w:r w:rsidRPr="0032730D">
        <w:rPr>
          <w:szCs w:val="24"/>
        </w:rPr>
        <w:t>11.3. CVP IS pateikia ataskaitas Viešųjų pirkimų įstatymo 96 straipsnio nustatyta tvarka.</w:t>
      </w:r>
    </w:p>
    <w:p w:rsidR="008C5978" w:rsidRPr="0032730D" w:rsidRDefault="008C5978" w:rsidP="008C5978">
      <w:pPr>
        <w:numPr>
          <w:ilvl w:val="0"/>
          <w:numId w:val="20"/>
        </w:numPr>
        <w:tabs>
          <w:tab w:val="left" w:pos="851"/>
          <w:tab w:val="left" w:pos="1134"/>
          <w:tab w:val="left" w:pos="1246"/>
        </w:tabs>
        <w:ind w:right="20" w:firstLine="567"/>
        <w:jc w:val="both"/>
        <w:rPr>
          <w:szCs w:val="24"/>
        </w:rPr>
      </w:pPr>
      <w:r w:rsidRPr="0032730D">
        <w:rPr>
          <w:szCs w:val="24"/>
        </w:rPr>
        <w:t>Už pirkimų organizavimą ir pirkimų organizavimo priežiūrą atsakingi asmenys</w:t>
      </w:r>
      <w:r w:rsidRPr="0032730D">
        <w:rPr>
          <w:b/>
          <w:szCs w:val="24"/>
        </w:rPr>
        <w:t xml:space="preserve"> </w:t>
      </w:r>
      <w:r w:rsidRPr="0032730D">
        <w:rPr>
          <w:szCs w:val="24"/>
        </w:rPr>
        <w:t>atlieka šias funkcijas:</w:t>
      </w:r>
    </w:p>
    <w:p w:rsidR="008C5978" w:rsidRPr="0032730D" w:rsidRDefault="008C5978" w:rsidP="008C5978">
      <w:pPr>
        <w:numPr>
          <w:ilvl w:val="1"/>
          <w:numId w:val="23"/>
        </w:numPr>
        <w:tabs>
          <w:tab w:val="left" w:pos="851"/>
          <w:tab w:val="left" w:pos="1134"/>
        </w:tabs>
        <w:ind w:left="0" w:firstLine="567"/>
        <w:rPr>
          <w:szCs w:val="24"/>
        </w:rPr>
      </w:pPr>
      <w:r w:rsidRPr="0032730D">
        <w:rPr>
          <w:szCs w:val="24"/>
        </w:rPr>
        <w:t>atlieka nuolatinę teisės aktų, reglamentuojančių pirkimus, ir jų pakeitimų stebėseną;</w:t>
      </w:r>
    </w:p>
    <w:p w:rsidR="008C5978" w:rsidRPr="0032730D" w:rsidRDefault="008C5978" w:rsidP="008C5978">
      <w:pPr>
        <w:numPr>
          <w:ilvl w:val="1"/>
          <w:numId w:val="23"/>
        </w:numPr>
        <w:tabs>
          <w:tab w:val="left" w:pos="851"/>
          <w:tab w:val="left" w:pos="1134"/>
        </w:tabs>
        <w:ind w:left="0" w:firstLine="567"/>
        <w:rPr>
          <w:szCs w:val="24"/>
        </w:rPr>
      </w:pPr>
      <w:r w:rsidRPr="0032730D">
        <w:rPr>
          <w:szCs w:val="24"/>
        </w:rPr>
        <w:t>rengia pirkimų organizavimo taisykles;</w:t>
      </w:r>
    </w:p>
    <w:p w:rsidR="008C5978" w:rsidRPr="0032730D" w:rsidRDefault="008C5978" w:rsidP="008C5978">
      <w:pPr>
        <w:numPr>
          <w:ilvl w:val="1"/>
          <w:numId w:val="23"/>
        </w:numPr>
        <w:tabs>
          <w:tab w:val="left" w:pos="851"/>
          <w:tab w:val="left" w:pos="1134"/>
        </w:tabs>
        <w:ind w:left="0" w:firstLine="567"/>
        <w:rPr>
          <w:szCs w:val="24"/>
        </w:rPr>
      </w:pPr>
      <w:r w:rsidRPr="0032730D">
        <w:rPr>
          <w:szCs w:val="24"/>
        </w:rPr>
        <w:t>rengia su pirkimais susijusius vidaus dokumentus;</w:t>
      </w:r>
    </w:p>
    <w:p w:rsidR="008C5978" w:rsidRPr="0032730D" w:rsidRDefault="008C5978" w:rsidP="008C5978">
      <w:pPr>
        <w:numPr>
          <w:ilvl w:val="1"/>
          <w:numId w:val="23"/>
        </w:numPr>
        <w:tabs>
          <w:tab w:val="left" w:pos="851"/>
          <w:tab w:val="left" w:pos="1134"/>
          <w:tab w:val="left" w:pos="1383"/>
        </w:tabs>
        <w:ind w:left="0" w:firstLine="567"/>
        <w:jc w:val="both"/>
        <w:rPr>
          <w:szCs w:val="24"/>
        </w:rPr>
      </w:pPr>
      <w:r w:rsidRPr="0032730D">
        <w:rPr>
          <w:szCs w:val="24"/>
        </w:rPr>
        <w:lastRenderedPageBreak/>
        <w:t>tikrina Perkančiosios organizacijos vidaus dokumentų, susijusių su pirkimais, tarp jų ir Perkančiosios organizacijos pirkimų organizavimo taisyklių atitiktį galiojantiems teisės aktams ir, jei reikia, rengia jų pakeitimus, Perkančiosios organizacijos direktoriaus nustatyta tvarka juos derina ir teikia tvirtinti Perkančiosios organizacijos direktoriui;</w:t>
      </w:r>
    </w:p>
    <w:p w:rsidR="008C5978" w:rsidRPr="0032730D" w:rsidRDefault="008C5978" w:rsidP="008C5978">
      <w:pPr>
        <w:numPr>
          <w:ilvl w:val="1"/>
          <w:numId w:val="23"/>
        </w:numPr>
        <w:tabs>
          <w:tab w:val="left" w:pos="851"/>
          <w:tab w:val="left" w:pos="1134"/>
        </w:tabs>
        <w:ind w:left="0" w:firstLine="567"/>
        <w:jc w:val="both"/>
        <w:rPr>
          <w:szCs w:val="24"/>
        </w:rPr>
      </w:pPr>
      <w:r w:rsidRPr="0032730D">
        <w:rPr>
          <w:szCs w:val="24"/>
        </w:rPr>
        <w:t>vykdo kitų Perkančiosios organizacijos dokumentų (pirkimų suvestinė, pirkimų ataskaitos ir kt.), privalomų skelbti Viešųjų pirkimų įstatyme nustatyta tvarka, paskelbimo priežiūrą.</w:t>
      </w:r>
    </w:p>
    <w:p w:rsidR="008C5978" w:rsidRPr="0032730D" w:rsidRDefault="008C5978" w:rsidP="008C5978">
      <w:pPr>
        <w:numPr>
          <w:ilvl w:val="0"/>
          <w:numId w:val="22"/>
        </w:numPr>
        <w:tabs>
          <w:tab w:val="left" w:pos="851"/>
          <w:tab w:val="left" w:pos="993"/>
          <w:tab w:val="left" w:pos="1180"/>
        </w:tabs>
        <w:ind w:left="0" w:firstLine="567"/>
        <w:rPr>
          <w:szCs w:val="24"/>
        </w:rPr>
      </w:pPr>
      <w:r w:rsidRPr="0032730D">
        <w:rPr>
          <w:szCs w:val="24"/>
        </w:rPr>
        <w:t>Pirkimų organizatorius atlieka šias funkcijas:</w:t>
      </w:r>
    </w:p>
    <w:p w:rsidR="008C5978" w:rsidRPr="0032730D" w:rsidRDefault="008C5978" w:rsidP="008C5978">
      <w:pPr>
        <w:numPr>
          <w:ilvl w:val="1"/>
          <w:numId w:val="22"/>
        </w:numPr>
        <w:tabs>
          <w:tab w:val="clear" w:pos="480"/>
          <w:tab w:val="num" w:pos="180"/>
          <w:tab w:val="left" w:pos="851"/>
          <w:tab w:val="left" w:pos="993"/>
          <w:tab w:val="left" w:pos="1180"/>
        </w:tabs>
        <w:ind w:left="0" w:firstLine="567"/>
        <w:jc w:val="both"/>
        <w:rPr>
          <w:b/>
          <w:bCs/>
          <w:szCs w:val="24"/>
        </w:rPr>
      </w:pPr>
      <w:r w:rsidRPr="0032730D">
        <w:rPr>
          <w:szCs w:val="24"/>
        </w:rPr>
        <w:t xml:space="preserve">atlieka mažos vertės pirkimų procedūras Mažos vertės pirkimų tvarkos apraše, patvirtintame Viešųjų pirkimų tarnybos direktoriaus </w:t>
      </w:r>
      <w:r>
        <w:rPr>
          <w:szCs w:val="24"/>
        </w:rPr>
        <w:t>2019</w:t>
      </w:r>
      <w:r w:rsidRPr="0032730D">
        <w:rPr>
          <w:szCs w:val="24"/>
        </w:rPr>
        <w:t xml:space="preserve"> m. </w:t>
      </w:r>
      <w:r>
        <w:rPr>
          <w:szCs w:val="24"/>
        </w:rPr>
        <w:t>lapkričio 1</w:t>
      </w:r>
      <w:r w:rsidRPr="0032730D">
        <w:rPr>
          <w:szCs w:val="24"/>
        </w:rPr>
        <w:t xml:space="preserve"> d.  įsakymu Nr. 1S-97 „D</w:t>
      </w:r>
      <w:r w:rsidRPr="0032730D">
        <w:rPr>
          <w:bCs/>
          <w:szCs w:val="24"/>
        </w:rPr>
        <w:t>ėl mažos vertės pirkimų tvarkos aprašo patvirtinimo</w:t>
      </w:r>
      <w:r w:rsidRPr="0032730D">
        <w:rPr>
          <w:szCs w:val="24"/>
        </w:rPr>
        <w:t>“ (toliau – Mažos vertės pirkimų tvarkos aprašas)</w:t>
      </w:r>
      <w:r>
        <w:rPr>
          <w:szCs w:val="24"/>
        </w:rPr>
        <w:t xml:space="preserve">, </w:t>
      </w:r>
      <w:r w:rsidRPr="00A346D2">
        <w:rPr>
          <w:szCs w:val="24"/>
        </w:rPr>
        <w:t>nustatytais atvejais ir tvarka;</w:t>
      </w:r>
      <w:r w:rsidRPr="0032730D">
        <w:rPr>
          <w:szCs w:val="24"/>
        </w:rPr>
        <w:t xml:space="preserve"> </w:t>
      </w:r>
    </w:p>
    <w:p w:rsidR="008C5978" w:rsidRPr="00566207" w:rsidRDefault="008C5978" w:rsidP="008C5978">
      <w:pPr>
        <w:numPr>
          <w:ilvl w:val="1"/>
          <w:numId w:val="22"/>
        </w:numPr>
        <w:tabs>
          <w:tab w:val="clear" w:pos="480"/>
          <w:tab w:val="num" w:pos="180"/>
          <w:tab w:val="left" w:pos="851"/>
          <w:tab w:val="left" w:pos="993"/>
          <w:tab w:val="left" w:pos="1180"/>
        </w:tabs>
        <w:ind w:left="0" w:firstLine="567"/>
        <w:rPr>
          <w:szCs w:val="24"/>
        </w:rPr>
      </w:pPr>
      <w:r w:rsidRPr="00566207">
        <w:rPr>
          <w:szCs w:val="24"/>
        </w:rPr>
        <w:t>Perkančiosios organizacijos direktoriaus nustatytais mažos vertės pirkimo atvejais pildo Mažos vertės pirkimo pažymą (</w:t>
      </w:r>
      <w:r w:rsidRPr="006B55E2">
        <w:rPr>
          <w:b/>
          <w:szCs w:val="24"/>
        </w:rPr>
        <w:t xml:space="preserve">Taisyklių </w:t>
      </w:r>
      <w:r>
        <w:rPr>
          <w:b/>
          <w:szCs w:val="24"/>
        </w:rPr>
        <w:t>5</w:t>
      </w:r>
      <w:r w:rsidRPr="006B55E2">
        <w:rPr>
          <w:b/>
          <w:szCs w:val="24"/>
        </w:rPr>
        <w:t xml:space="preserve"> priedas</w:t>
      </w:r>
      <w:r w:rsidRPr="00566207">
        <w:rPr>
          <w:szCs w:val="24"/>
        </w:rPr>
        <w:t>);</w:t>
      </w:r>
    </w:p>
    <w:p w:rsidR="008C5978" w:rsidRPr="0032730D" w:rsidRDefault="008C5978" w:rsidP="008C5978">
      <w:pPr>
        <w:numPr>
          <w:ilvl w:val="1"/>
          <w:numId w:val="22"/>
        </w:numPr>
        <w:tabs>
          <w:tab w:val="clear" w:pos="480"/>
          <w:tab w:val="num" w:pos="180"/>
          <w:tab w:val="left" w:pos="851"/>
          <w:tab w:val="left" w:pos="993"/>
          <w:tab w:val="left" w:pos="1180"/>
        </w:tabs>
        <w:ind w:left="0" w:firstLine="567"/>
        <w:rPr>
          <w:szCs w:val="24"/>
        </w:rPr>
      </w:pPr>
      <w:r w:rsidRPr="0032730D">
        <w:rPr>
          <w:szCs w:val="24"/>
        </w:rPr>
        <w:t>rengia pirkimo dokumentus Mažos vertės pirkimų tvarkos apraše numatytais atvejais;</w:t>
      </w:r>
    </w:p>
    <w:p w:rsidR="008C5978" w:rsidRPr="006B55E2" w:rsidRDefault="008C5978" w:rsidP="008C5978">
      <w:pPr>
        <w:numPr>
          <w:ilvl w:val="1"/>
          <w:numId w:val="22"/>
        </w:numPr>
        <w:tabs>
          <w:tab w:val="clear" w:pos="480"/>
          <w:tab w:val="num" w:pos="180"/>
          <w:tab w:val="left" w:pos="851"/>
          <w:tab w:val="left" w:pos="993"/>
          <w:tab w:val="left" w:pos="1180"/>
        </w:tabs>
        <w:ind w:left="0" w:firstLine="567"/>
        <w:rPr>
          <w:szCs w:val="24"/>
        </w:rPr>
      </w:pPr>
      <w:r w:rsidRPr="006B55E2">
        <w:rPr>
          <w:b/>
          <w:szCs w:val="24"/>
        </w:rPr>
        <w:t xml:space="preserve"> </w:t>
      </w:r>
      <w:r w:rsidRPr="006B55E2">
        <w:rPr>
          <w:szCs w:val="24"/>
        </w:rPr>
        <w:t>tvarko bendrą Perkančiosios organizacijos Pirkimų registracijos žurnalą (</w:t>
      </w:r>
      <w:r>
        <w:rPr>
          <w:b/>
          <w:szCs w:val="24"/>
        </w:rPr>
        <w:t xml:space="preserve">Taisyklių 4 </w:t>
      </w:r>
      <w:r w:rsidRPr="006B55E2">
        <w:rPr>
          <w:b/>
          <w:szCs w:val="24"/>
        </w:rPr>
        <w:t>priedas</w:t>
      </w:r>
      <w:r w:rsidRPr="006B55E2">
        <w:rPr>
          <w:szCs w:val="24"/>
        </w:rPr>
        <w:t>).</w:t>
      </w:r>
    </w:p>
    <w:p w:rsidR="008C5978" w:rsidRPr="0032730D" w:rsidRDefault="008C5978" w:rsidP="008C5978">
      <w:pPr>
        <w:numPr>
          <w:ilvl w:val="0"/>
          <w:numId w:val="21"/>
        </w:numPr>
        <w:tabs>
          <w:tab w:val="left" w:pos="851"/>
          <w:tab w:val="left" w:pos="993"/>
          <w:tab w:val="left" w:pos="1234"/>
        </w:tabs>
        <w:ind w:firstLine="567"/>
        <w:jc w:val="both"/>
        <w:rPr>
          <w:szCs w:val="24"/>
        </w:rPr>
      </w:pPr>
      <w:r w:rsidRPr="0032730D">
        <w:rPr>
          <w:szCs w:val="24"/>
        </w:rPr>
        <w:t xml:space="preserve">Perkančiosios organizacijos pirkimui (pirkimams) organizuoti ir atlikti (mažos vertės pirkimų atveju taip pat gali būti pavedama) sudaroma Viešojo pirkimo komisija, kuriai užduotys nustatomos ir suteikiami visi įgaliojimai toms užduotims atlikti Viešojo pirkimo komisijos darbo reglamente. </w:t>
      </w:r>
    </w:p>
    <w:p w:rsidR="008C5978" w:rsidRPr="0032730D" w:rsidRDefault="008C5978" w:rsidP="008C5978">
      <w:pPr>
        <w:numPr>
          <w:ilvl w:val="0"/>
          <w:numId w:val="21"/>
        </w:numPr>
        <w:tabs>
          <w:tab w:val="left" w:pos="851"/>
          <w:tab w:val="left" w:pos="993"/>
          <w:tab w:val="left" w:pos="1180"/>
        </w:tabs>
        <w:ind w:firstLine="567"/>
        <w:rPr>
          <w:szCs w:val="24"/>
        </w:rPr>
      </w:pPr>
      <w:r w:rsidRPr="0032730D">
        <w:rPr>
          <w:szCs w:val="24"/>
        </w:rPr>
        <w:t>CVP IS administratorius</w:t>
      </w:r>
      <w:r w:rsidRPr="0032730D">
        <w:rPr>
          <w:b/>
          <w:szCs w:val="24"/>
        </w:rPr>
        <w:t xml:space="preserve"> </w:t>
      </w:r>
      <w:r w:rsidRPr="0032730D">
        <w:rPr>
          <w:szCs w:val="24"/>
        </w:rPr>
        <w:t>atlieka šias funkcijas:</w:t>
      </w:r>
    </w:p>
    <w:p w:rsidR="008C5978" w:rsidRPr="0032730D" w:rsidRDefault="008C5978" w:rsidP="008C5978">
      <w:pPr>
        <w:tabs>
          <w:tab w:val="left" w:pos="851"/>
          <w:tab w:val="left" w:pos="993"/>
          <w:tab w:val="left" w:pos="1134"/>
        </w:tabs>
        <w:ind w:firstLine="567"/>
        <w:jc w:val="both"/>
        <w:rPr>
          <w:szCs w:val="24"/>
        </w:rPr>
      </w:pPr>
      <w:r w:rsidRPr="0032730D">
        <w:rPr>
          <w:szCs w:val="24"/>
        </w:rPr>
        <w:t>15.1. atsako už duomenų apie Perkančiąją organizaciją aktualumą ir teisingumą, administruoja Perkančiosios organizacijos darbuotojams suteiktas teises;</w:t>
      </w:r>
    </w:p>
    <w:p w:rsidR="008C5978" w:rsidRPr="0032730D" w:rsidRDefault="008C5978" w:rsidP="008C5978">
      <w:pPr>
        <w:tabs>
          <w:tab w:val="left" w:pos="851"/>
          <w:tab w:val="left" w:pos="993"/>
          <w:tab w:val="left" w:pos="1134"/>
        </w:tabs>
        <w:ind w:right="20" w:firstLine="567"/>
        <w:jc w:val="both"/>
        <w:rPr>
          <w:szCs w:val="24"/>
        </w:rPr>
      </w:pPr>
      <w:r w:rsidRPr="0032730D">
        <w:rPr>
          <w:szCs w:val="24"/>
        </w:rPr>
        <w:t>15.2. vykdydamas Perkančiosios organizacijos direktoriaus nurodymus, sukuria ir registruoja organizacijos naudotojus, kuria naudotojų grupes CVP IS priemonėmis atliekamiems pirkimams, suteikia jiems įgaliojimus ir nustato prieigos prie duomenų ribas;</w:t>
      </w:r>
    </w:p>
    <w:p w:rsidR="008C5978" w:rsidRPr="0032730D" w:rsidRDefault="008C5978" w:rsidP="008C5978">
      <w:pPr>
        <w:tabs>
          <w:tab w:val="left" w:pos="993"/>
          <w:tab w:val="left" w:pos="1134"/>
        </w:tabs>
        <w:ind w:right="20" w:firstLine="567"/>
        <w:jc w:val="both"/>
        <w:rPr>
          <w:szCs w:val="24"/>
        </w:rPr>
      </w:pPr>
      <w:r w:rsidRPr="0032730D">
        <w:rPr>
          <w:szCs w:val="24"/>
        </w:rPr>
        <w:t>15.3. vykdydamas Perkančiosios organizacijos direktoriaus nurodymus, CVP IS pašalina esamus naudotojus arba apriboja jų teises ir prieigą prie CVP IS;</w:t>
      </w:r>
    </w:p>
    <w:p w:rsidR="008C5978" w:rsidRDefault="008C5978" w:rsidP="008C5978">
      <w:pPr>
        <w:numPr>
          <w:ilvl w:val="1"/>
          <w:numId w:val="24"/>
        </w:numPr>
        <w:tabs>
          <w:tab w:val="left" w:pos="851"/>
          <w:tab w:val="left" w:pos="993"/>
          <w:tab w:val="left" w:pos="1134"/>
        </w:tabs>
        <w:ind w:left="0" w:firstLine="567"/>
        <w:jc w:val="both"/>
        <w:rPr>
          <w:szCs w:val="24"/>
        </w:rPr>
      </w:pPr>
      <w:r w:rsidRPr="0032730D">
        <w:rPr>
          <w:szCs w:val="24"/>
        </w:rPr>
        <w:t>sudaro Perkančiosios organizacijos CVP IS registruotų naudotojų, turinčių prieigą prie CVP IS, sąrašus.</w:t>
      </w:r>
    </w:p>
    <w:p w:rsidR="008C5978" w:rsidRPr="006B55E2" w:rsidRDefault="008C5978" w:rsidP="008C5978">
      <w:pPr>
        <w:numPr>
          <w:ilvl w:val="0"/>
          <w:numId w:val="21"/>
        </w:numPr>
        <w:tabs>
          <w:tab w:val="left" w:pos="993"/>
          <w:tab w:val="left" w:pos="1134"/>
          <w:tab w:val="left" w:pos="1234"/>
        </w:tabs>
        <w:ind w:firstLine="567"/>
        <w:jc w:val="both"/>
        <w:rPr>
          <w:b/>
          <w:szCs w:val="24"/>
        </w:rPr>
      </w:pPr>
      <w:r w:rsidRPr="006B55E2">
        <w:rPr>
          <w:szCs w:val="24"/>
        </w:rPr>
        <w:t xml:space="preserve">Perkančioji organizacija privalo </w:t>
      </w:r>
      <w:r w:rsidRPr="006B55E2">
        <w:rPr>
          <w:bCs/>
          <w:szCs w:val="24"/>
        </w:rPr>
        <w:t>įsigyti prekių, paslaugų ir darbų iš CPO arba per ją, jeigu Lietuvos Respublikoje veikiančios CPO siūlomos prekės ar paslaugos, per sukurtą dinaminę</w:t>
      </w:r>
      <w:r w:rsidRPr="0032730D">
        <w:rPr>
          <w:bCs/>
          <w:szCs w:val="24"/>
        </w:rPr>
        <w:t xml:space="preserve"> pirkimų sistemą ar sudarytą preliminariąją sutartį galimos įsigyti prekės, paslaugos ar darbai atitinka Perkančiosios organizacijos poreikius ir Perkančioji organizacija negali prekių, paslaugų ar darbų įsigyti efektyvesniu būdu racionaliai naudodama tam skirtas lėšas. Šiame punkte numatytos pareigos įsigyti prekių, paslaugų ir darbų iš CPO arba per ją gali būti nesilaikoma, kai atliekant neskelbiamą apklausą numatoma </w:t>
      </w:r>
      <w:r w:rsidRPr="006B55E2">
        <w:rPr>
          <w:bCs/>
          <w:szCs w:val="24"/>
        </w:rPr>
        <w:t>pirkimo sutarties vertė yra mažesnė kaip 1</w:t>
      </w:r>
      <w:r>
        <w:rPr>
          <w:bCs/>
          <w:szCs w:val="24"/>
        </w:rPr>
        <w:t>5</w:t>
      </w:r>
      <w:r w:rsidRPr="006B55E2">
        <w:rPr>
          <w:bCs/>
          <w:szCs w:val="24"/>
        </w:rPr>
        <w:t xml:space="preserve"> 000 </w:t>
      </w:r>
      <w:proofErr w:type="spellStart"/>
      <w:r w:rsidRPr="006B55E2">
        <w:rPr>
          <w:bCs/>
          <w:szCs w:val="24"/>
        </w:rPr>
        <w:t>Eur</w:t>
      </w:r>
      <w:proofErr w:type="spellEnd"/>
      <w:r w:rsidRPr="006B55E2">
        <w:rPr>
          <w:bCs/>
          <w:szCs w:val="24"/>
        </w:rPr>
        <w:t xml:space="preserve"> (dešimt tūkstančių eurų) (be pridėtinės vertės mokesčio).</w:t>
      </w:r>
      <w:r w:rsidRPr="006B55E2">
        <w:rPr>
          <w:b/>
          <w:bCs/>
          <w:szCs w:val="24"/>
        </w:rPr>
        <w:t xml:space="preserve"> </w:t>
      </w:r>
    </w:p>
    <w:p w:rsidR="008C5978" w:rsidRPr="0032730D" w:rsidRDefault="008C5978" w:rsidP="008C5978">
      <w:pPr>
        <w:numPr>
          <w:ilvl w:val="0"/>
          <w:numId w:val="21"/>
        </w:numPr>
        <w:tabs>
          <w:tab w:val="left" w:pos="993"/>
          <w:tab w:val="left" w:pos="1134"/>
          <w:tab w:val="left" w:pos="1246"/>
        </w:tabs>
        <w:ind w:firstLine="567"/>
        <w:jc w:val="both"/>
        <w:rPr>
          <w:szCs w:val="24"/>
        </w:rPr>
      </w:pPr>
      <w:r w:rsidRPr="0032730D">
        <w:rPr>
          <w:szCs w:val="24"/>
        </w:rPr>
        <w:t xml:space="preserve"> Už pirkimų atlikimą naudojantis CPO elektroniniu katalogu atsakingas asmuo</w:t>
      </w:r>
      <w:r w:rsidRPr="0032730D">
        <w:rPr>
          <w:b/>
          <w:szCs w:val="24"/>
        </w:rPr>
        <w:t xml:space="preserve"> </w:t>
      </w:r>
      <w:r w:rsidRPr="0032730D">
        <w:rPr>
          <w:szCs w:val="24"/>
        </w:rPr>
        <w:t>Perkančiosios organizacijos direktoriaus pavedimu tiesiogiai atlieka prekių, paslaugų ar darbų pirkimus naudodamasis CPO elektroniniu katalogu.</w:t>
      </w:r>
    </w:p>
    <w:p w:rsidR="008C5978" w:rsidRPr="0032730D" w:rsidRDefault="008C5978" w:rsidP="008C5978">
      <w:pPr>
        <w:tabs>
          <w:tab w:val="left" w:pos="1395"/>
        </w:tabs>
        <w:jc w:val="both"/>
        <w:rPr>
          <w:szCs w:val="24"/>
        </w:rPr>
      </w:pPr>
    </w:p>
    <w:p w:rsidR="008C5978" w:rsidRPr="0032730D" w:rsidRDefault="008C5978" w:rsidP="008C5978">
      <w:pPr>
        <w:ind w:right="-1"/>
        <w:jc w:val="center"/>
        <w:rPr>
          <w:b/>
          <w:szCs w:val="24"/>
        </w:rPr>
      </w:pPr>
      <w:r w:rsidRPr="0032730D">
        <w:rPr>
          <w:b/>
          <w:szCs w:val="24"/>
        </w:rPr>
        <w:t>III SKYRIUS</w:t>
      </w:r>
    </w:p>
    <w:p w:rsidR="008C5978" w:rsidRDefault="008C5978" w:rsidP="008C5978">
      <w:pPr>
        <w:ind w:right="-1"/>
        <w:jc w:val="center"/>
        <w:rPr>
          <w:b/>
          <w:szCs w:val="24"/>
        </w:rPr>
      </w:pPr>
      <w:r w:rsidRPr="0032730D">
        <w:rPr>
          <w:b/>
          <w:szCs w:val="24"/>
        </w:rPr>
        <w:t xml:space="preserve">PERKANČIOSIOS ORGANIZACIJOS PREKIŲ, PASLAUGŲ IR (AR) DARBŲ </w:t>
      </w:r>
    </w:p>
    <w:p w:rsidR="008C5978" w:rsidRPr="0032730D" w:rsidRDefault="008C5978" w:rsidP="008C5978">
      <w:pPr>
        <w:ind w:right="-1"/>
        <w:jc w:val="center"/>
        <w:rPr>
          <w:b/>
          <w:szCs w:val="24"/>
        </w:rPr>
      </w:pPr>
      <w:r w:rsidRPr="0032730D">
        <w:rPr>
          <w:b/>
          <w:szCs w:val="24"/>
        </w:rPr>
        <w:t>POREIKIO</w:t>
      </w:r>
      <w:r>
        <w:rPr>
          <w:b/>
          <w:szCs w:val="24"/>
        </w:rPr>
        <w:t xml:space="preserve"> </w:t>
      </w:r>
      <w:r w:rsidRPr="0032730D">
        <w:rPr>
          <w:b/>
          <w:szCs w:val="24"/>
        </w:rPr>
        <w:t>FORMAVIMO ETAPAS</w:t>
      </w:r>
    </w:p>
    <w:p w:rsidR="008C5978" w:rsidRPr="0032730D" w:rsidRDefault="008C5978" w:rsidP="008C5978">
      <w:pPr>
        <w:ind w:right="-259"/>
        <w:rPr>
          <w:b/>
          <w:szCs w:val="24"/>
        </w:rPr>
      </w:pPr>
    </w:p>
    <w:p w:rsidR="008C5978" w:rsidRPr="0032730D" w:rsidRDefault="008C5978" w:rsidP="008C5978">
      <w:pPr>
        <w:numPr>
          <w:ilvl w:val="0"/>
          <w:numId w:val="21"/>
        </w:numPr>
        <w:tabs>
          <w:tab w:val="left" w:pos="993"/>
        </w:tabs>
        <w:ind w:firstLine="568"/>
        <w:jc w:val="both"/>
        <w:rPr>
          <w:szCs w:val="24"/>
        </w:rPr>
      </w:pPr>
      <w:bookmarkStart w:id="6" w:name="page8"/>
      <w:bookmarkEnd w:id="6"/>
      <w:r w:rsidRPr="0032730D">
        <w:rPr>
          <w:szCs w:val="24"/>
        </w:rPr>
        <w:t xml:space="preserve">Perkančiosios organizacijos reikmėms reikalingų pirkti prekių, paslaugų ar darbų poreikį formuoja už pirkimų planavimą atsakingas asmuo. </w:t>
      </w:r>
    </w:p>
    <w:p w:rsidR="008C5978" w:rsidRPr="0032730D" w:rsidRDefault="008C5978" w:rsidP="008C5978">
      <w:pPr>
        <w:numPr>
          <w:ilvl w:val="0"/>
          <w:numId w:val="21"/>
        </w:numPr>
        <w:tabs>
          <w:tab w:val="left" w:pos="993"/>
        </w:tabs>
        <w:ind w:firstLine="568"/>
        <w:rPr>
          <w:szCs w:val="24"/>
        </w:rPr>
      </w:pPr>
      <w:r w:rsidRPr="0032730D">
        <w:rPr>
          <w:szCs w:val="24"/>
        </w:rPr>
        <w:t>Už pirkimų planavimą atsakingas asmuo, rengdamas pirkimų sąrašą, turi:</w:t>
      </w:r>
    </w:p>
    <w:p w:rsidR="008C5978" w:rsidRPr="0032730D" w:rsidRDefault="008C5978" w:rsidP="008C5978">
      <w:pPr>
        <w:tabs>
          <w:tab w:val="left" w:pos="993"/>
        </w:tabs>
        <w:ind w:firstLine="568"/>
        <w:jc w:val="both"/>
        <w:rPr>
          <w:szCs w:val="24"/>
        </w:rPr>
      </w:pPr>
      <w:r w:rsidRPr="0032730D">
        <w:rPr>
          <w:szCs w:val="24"/>
        </w:rPr>
        <w:t>1</w:t>
      </w:r>
      <w:r>
        <w:rPr>
          <w:szCs w:val="24"/>
        </w:rPr>
        <w:t>9</w:t>
      </w:r>
      <w:r w:rsidRPr="0032730D">
        <w:rPr>
          <w:szCs w:val="24"/>
        </w:rPr>
        <w:t>.1. atlikti rinkos tyrimą (jeigu yra poreikis), reikalingą potencialiems tiekėjams, numatomai pirkimo vertei ir galimybei supaprastintą pirkimą atlikti iš Viešųjų pirkimų įstatymo 23 straipsnio 1 dalyje nurodytų įstaigų ir įmonių nustatyti;</w:t>
      </w:r>
    </w:p>
    <w:p w:rsidR="008C5978" w:rsidRPr="0032730D" w:rsidRDefault="008C5978" w:rsidP="008C5978">
      <w:pPr>
        <w:tabs>
          <w:tab w:val="left" w:pos="993"/>
        </w:tabs>
        <w:ind w:firstLine="568"/>
        <w:jc w:val="both"/>
        <w:rPr>
          <w:szCs w:val="24"/>
        </w:rPr>
      </w:pPr>
      <w:r>
        <w:rPr>
          <w:szCs w:val="24"/>
        </w:rPr>
        <w:t>19</w:t>
      </w:r>
      <w:r w:rsidRPr="0032730D">
        <w:rPr>
          <w:szCs w:val="24"/>
        </w:rPr>
        <w:t>.2. įvertinti galimybę prekes, paslaugas ir darbus įsigyti naudojantis CPO elektroniniu katalogu ir pirkimų pagrindime pateikti vieną iš toliau pateiktų siūlymų:</w:t>
      </w:r>
    </w:p>
    <w:p w:rsidR="008C5978" w:rsidRPr="0032730D" w:rsidRDefault="008C5978" w:rsidP="008C5978">
      <w:pPr>
        <w:tabs>
          <w:tab w:val="left" w:pos="993"/>
        </w:tabs>
        <w:ind w:firstLine="568"/>
        <w:jc w:val="both"/>
        <w:rPr>
          <w:szCs w:val="24"/>
        </w:rPr>
      </w:pPr>
      <w:r>
        <w:rPr>
          <w:szCs w:val="24"/>
        </w:rPr>
        <w:lastRenderedPageBreak/>
        <w:t>19</w:t>
      </w:r>
      <w:r w:rsidRPr="0032730D">
        <w:rPr>
          <w:szCs w:val="24"/>
        </w:rPr>
        <w:t>.2.1. pirkimą atlikti naudojantis CPO elektroniniu katalogu, kai jame siūlomos prekės, paslaugos ar darbai atitinka Perkančiosios organizacijos poreikius ir pirkimas negali būti atliktas efektyvesniu būdu racionaliai naudojant lėšas;</w:t>
      </w:r>
    </w:p>
    <w:p w:rsidR="008C5978" w:rsidRPr="0032730D" w:rsidRDefault="008C5978" w:rsidP="008C5978">
      <w:pPr>
        <w:tabs>
          <w:tab w:val="left" w:pos="993"/>
        </w:tabs>
        <w:ind w:firstLine="568"/>
        <w:jc w:val="both"/>
        <w:rPr>
          <w:szCs w:val="24"/>
        </w:rPr>
      </w:pPr>
      <w:r>
        <w:rPr>
          <w:szCs w:val="24"/>
        </w:rPr>
        <w:t>19</w:t>
      </w:r>
      <w:r w:rsidRPr="0032730D">
        <w:rPr>
          <w:szCs w:val="24"/>
        </w:rPr>
        <w:t>.2.2. atlikti pirkimą nesinaudojant CPO elektroniniu katalogu ir, jeigu Perkančioji organizacija pagal teisės aktus privalo užtikrinti, kad prekių, paslaugų ir darbų pirkimai būtų atliekami naudojantis CPO elektroniniu katalogu, kai jame siūlomos prekės, paslaugos ar darbai atitinka Perkančiosios organizacijos poreikius ir Perkančioji organizacija negali jų atlikti efektyvesniu būdu racionaliai naudodama lėšas, pateikti argumentuotą motyvaciją;</w:t>
      </w:r>
    </w:p>
    <w:p w:rsidR="008C5978" w:rsidRPr="0032730D" w:rsidRDefault="008C5978" w:rsidP="008C5978">
      <w:pPr>
        <w:tabs>
          <w:tab w:val="left" w:pos="993"/>
        </w:tabs>
        <w:ind w:firstLine="568"/>
        <w:jc w:val="both"/>
        <w:rPr>
          <w:szCs w:val="24"/>
        </w:rPr>
      </w:pPr>
      <w:r>
        <w:rPr>
          <w:szCs w:val="24"/>
        </w:rPr>
        <w:t>19</w:t>
      </w:r>
      <w:r w:rsidRPr="0032730D">
        <w:rPr>
          <w:szCs w:val="24"/>
        </w:rPr>
        <w:t>.3. įvertinti, ar ketinamoms įsigyti prekėms, paslaugoms ar darbams taikytini aplinkos apsaugos kriterijai, energijos vartojimo efektyvumo reikalavimai, ir pirkimų pagrindime pateikti siūlymus dėl šių kriterijų taikymo atliekant pirkimą.</w:t>
      </w:r>
    </w:p>
    <w:p w:rsidR="008C5978" w:rsidRDefault="008C5978" w:rsidP="008C5978">
      <w:pPr>
        <w:ind w:left="260" w:firstLine="566"/>
        <w:jc w:val="both"/>
        <w:rPr>
          <w:szCs w:val="24"/>
        </w:rPr>
      </w:pPr>
    </w:p>
    <w:p w:rsidR="008C5978" w:rsidRPr="0032730D" w:rsidRDefault="008C5978" w:rsidP="008C5978">
      <w:pPr>
        <w:ind w:right="-259"/>
        <w:jc w:val="center"/>
        <w:rPr>
          <w:b/>
          <w:szCs w:val="24"/>
        </w:rPr>
      </w:pPr>
      <w:r w:rsidRPr="0032730D">
        <w:rPr>
          <w:b/>
          <w:szCs w:val="24"/>
        </w:rPr>
        <w:t>IV SKYRIUS</w:t>
      </w:r>
    </w:p>
    <w:p w:rsidR="008C5978" w:rsidRPr="0032730D" w:rsidRDefault="008C5978" w:rsidP="008C5978">
      <w:pPr>
        <w:ind w:right="-259"/>
        <w:jc w:val="center"/>
        <w:rPr>
          <w:b/>
          <w:szCs w:val="24"/>
        </w:rPr>
      </w:pPr>
      <w:r w:rsidRPr="0032730D">
        <w:rPr>
          <w:b/>
          <w:szCs w:val="24"/>
        </w:rPr>
        <w:t>PIRKIMŲ PLANAVIMO ETAPAS</w:t>
      </w:r>
    </w:p>
    <w:p w:rsidR="008C5978" w:rsidRPr="0032730D" w:rsidRDefault="008C5978" w:rsidP="008C5978">
      <w:pPr>
        <w:rPr>
          <w:szCs w:val="24"/>
        </w:rPr>
      </w:pPr>
    </w:p>
    <w:p w:rsidR="008C5978" w:rsidRPr="0032730D" w:rsidRDefault="008C5978" w:rsidP="008C5978">
      <w:pPr>
        <w:numPr>
          <w:ilvl w:val="0"/>
          <w:numId w:val="21"/>
        </w:numPr>
        <w:tabs>
          <w:tab w:val="left" w:pos="993"/>
        </w:tabs>
        <w:ind w:firstLine="568"/>
        <w:jc w:val="both"/>
        <w:rPr>
          <w:szCs w:val="24"/>
        </w:rPr>
      </w:pPr>
      <w:r w:rsidRPr="0032730D">
        <w:rPr>
          <w:szCs w:val="24"/>
        </w:rPr>
        <w:t xml:space="preserve">Už pirkimų planavimą atsakingas asmuo rengia pirkimų planą ir skelbia CVP IS tais metais planuojamų atlikti viešųjų pirkimų (supaprastintų ir tarptautinės vertės) suvestinę. Perkančiosios organizacijos pirkimų planas rengiamas atsižvelgiant į Perkančiosios organizacijos patvirtintą išlaidų planą ir (ar) kitus išlaidas pagrindžiančius dokumentus. Rengdamas pirkimų planą, už pirkimų planavimą atsakingas asmuo turi teisę gauti iš Perkančiosios organizacijos darbuotojų informaciją apie reikalingų nupirkti prekių, paslaugų ar darbų techninius, estetinius, funkcinius ir kokybės reikalavimus, prekių kiekį, </w:t>
      </w:r>
      <w:proofErr w:type="spellStart"/>
      <w:r w:rsidRPr="0032730D">
        <w:rPr>
          <w:szCs w:val="24"/>
        </w:rPr>
        <w:t>teiktinų</w:t>
      </w:r>
      <w:proofErr w:type="spellEnd"/>
      <w:r w:rsidRPr="0032730D">
        <w:rPr>
          <w:szCs w:val="24"/>
        </w:rPr>
        <w:t xml:space="preserve"> su prekėmis susijusių paslaugų pobūdį, darbų ir paslaugų apimtį, prekių tiekimo, paslaugų teikimo, darbų atlikimo terminus (įskaitant numatomus pratęsimus), eksploatavimo išlaidas bei kitas pirkimo objektui keliamas sąlygas. Informacija pateikiama ne vėliau kaip iki einamųjų kalendorinių metų sausio 20 dienos.</w:t>
      </w:r>
    </w:p>
    <w:p w:rsidR="008C5978" w:rsidRPr="0032730D" w:rsidRDefault="008C5978" w:rsidP="008C5978">
      <w:pPr>
        <w:numPr>
          <w:ilvl w:val="0"/>
          <w:numId w:val="21"/>
        </w:numPr>
        <w:tabs>
          <w:tab w:val="left" w:pos="993"/>
          <w:tab w:val="left" w:pos="1203"/>
        </w:tabs>
        <w:ind w:firstLine="568"/>
        <w:jc w:val="both"/>
        <w:rPr>
          <w:szCs w:val="24"/>
        </w:rPr>
      </w:pPr>
      <w:r w:rsidRPr="0032730D">
        <w:rPr>
          <w:szCs w:val="24"/>
        </w:rPr>
        <w:t>Už pirkimų planavimą atsakingas asmuo, parengęs pirkimų planą</w:t>
      </w:r>
      <w:r>
        <w:rPr>
          <w:szCs w:val="24"/>
        </w:rPr>
        <w:t>,</w:t>
      </w:r>
      <w:r w:rsidRPr="0032730D">
        <w:rPr>
          <w:szCs w:val="24"/>
        </w:rPr>
        <w:t xml:space="preserve"> teikia tvirtinti Perkančiosios organizacijos direktoriui. Perkančiosios organizacijos direktoriui patvirtinus planą, už pirkimų planavimą atsakingas asmuo rengia</w:t>
      </w:r>
      <w:r>
        <w:rPr>
          <w:szCs w:val="24"/>
        </w:rPr>
        <w:t xml:space="preserve"> ir skelbia</w:t>
      </w:r>
      <w:r w:rsidRPr="0032730D">
        <w:rPr>
          <w:szCs w:val="24"/>
        </w:rPr>
        <w:t xml:space="preserve"> pirkimų suvestinę teisės aktuose nustatyta tvarka.</w:t>
      </w:r>
    </w:p>
    <w:p w:rsidR="008C5978" w:rsidRPr="000B6533" w:rsidRDefault="008C5978" w:rsidP="008C5978">
      <w:pPr>
        <w:numPr>
          <w:ilvl w:val="0"/>
          <w:numId w:val="21"/>
        </w:numPr>
        <w:tabs>
          <w:tab w:val="left" w:pos="993"/>
        </w:tabs>
        <w:ind w:firstLine="568"/>
        <w:jc w:val="both"/>
        <w:rPr>
          <w:szCs w:val="24"/>
        </w:rPr>
      </w:pPr>
      <w:r w:rsidRPr="0032730D">
        <w:rPr>
          <w:szCs w:val="24"/>
        </w:rPr>
        <w:t>Atsiradus</w:t>
      </w:r>
      <w:r>
        <w:rPr>
          <w:szCs w:val="24"/>
        </w:rPr>
        <w:t xml:space="preserve"> poreikiui einamaisiais kalendori</w:t>
      </w:r>
      <w:r w:rsidRPr="000B6533">
        <w:rPr>
          <w:szCs w:val="24"/>
        </w:rPr>
        <w:t>niais metais tikslinti pirkimų planą,</w:t>
      </w:r>
      <w:r>
        <w:rPr>
          <w:szCs w:val="24"/>
        </w:rPr>
        <w:t xml:space="preserve"> jis yra patikslinamas</w:t>
      </w:r>
      <w:r w:rsidRPr="000B6533">
        <w:rPr>
          <w:szCs w:val="24"/>
        </w:rPr>
        <w:t>.</w:t>
      </w:r>
    </w:p>
    <w:p w:rsidR="008C5978" w:rsidRDefault="008C5978" w:rsidP="008C5978">
      <w:pPr>
        <w:rPr>
          <w:szCs w:val="24"/>
        </w:rPr>
      </w:pPr>
    </w:p>
    <w:p w:rsidR="008C5978" w:rsidRPr="0032730D" w:rsidRDefault="008C5978" w:rsidP="008C5978">
      <w:pPr>
        <w:ind w:right="-259"/>
        <w:jc w:val="center"/>
        <w:rPr>
          <w:b/>
          <w:szCs w:val="24"/>
        </w:rPr>
      </w:pPr>
      <w:r w:rsidRPr="0032730D">
        <w:rPr>
          <w:b/>
          <w:szCs w:val="24"/>
        </w:rPr>
        <w:t>V SKYRIUS</w:t>
      </w:r>
    </w:p>
    <w:p w:rsidR="008C5978" w:rsidRPr="0032730D" w:rsidRDefault="008C5978" w:rsidP="008C5978">
      <w:pPr>
        <w:ind w:right="-259"/>
        <w:jc w:val="center"/>
        <w:rPr>
          <w:b/>
          <w:szCs w:val="24"/>
        </w:rPr>
      </w:pPr>
      <w:r w:rsidRPr="0032730D">
        <w:rPr>
          <w:b/>
          <w:szCs w:val="24"/>
        </w:rPr>
        <w:t>PIRKIMO PROCEDŪRŲ ATLIKIMO ETAPAS</w:t>
      </w:r>
    </w:p>
    <w:p w:rsidR="008C5978" w:rsidRPr="0032730D" w:rsidRDefault="008C5978" w:rsidP="008C5978">
      <w:pPr>
        <w:rPr>
          <w:szCs w:val="24"/>
        </w:rPr>
      </w:pPr>
    </w:p>
    <w:p w:rsidR="008C5978" w:rsidRPr="0032730D" w:rsidRDefault="008C5978" w:rsidP="008C5978">
      <w:pPr>
        <w:pStyle w:val="Pagrindinistekstas1"/>
        <w:numPr>
          <w:ilvl w:val="0"/>
          <w:numId w:val="21"/>
        </w:numPr>
        <w:tabs>
          <w:tab w:val="left" w:pos="1080"/>
        </w:tabs>
        <w:spacing w:line="240" w:lineRule="auto"/>
        <w:ind w:firstLine="567"/>
        <w:rPr>
          <w:noProof/>
          <w:sz w:val="24"/>
          <w:szCs w:val="24"/>
        </w:rPr>
      </w:pPr>
      <w:r w:rsidRPr="0032730D">
        <w:rPr>
          <w:color w:val="auto"/>
          <w:sz w:val="24"/>
          <w:szCs w:val="24"/>
        </w:rPr>
        <w:t>Pirkimų procedūras Perkančiojoje organizacijoje atlieka Viešojo pirkimo komisija, sudaryta Perkančiosios organizacijos direktoriaus įsakymu, ar pirkimų organizatorius, paskirtas Perkančiosios organizacijos direktoriaus įsakymu.</w:t>
      </w:r>
    </w:p>
    <w:p w:rsidR="008C5978" w:rsidRPr="0032730D" w:rsidRDefault="008C5978" w:rsidP="008C5978">
      <w:pPr>
        <w:pStyle w:val="Pagrindinistekstas1"/>
        <w:numPr>
          <w:ilvl w:val="0"/>
          <w:numId w:val="21"/>
        </w:numPr>
        <w:tabs>
          <w:tab w:val="left" w:pos="1080"/>
        </w:tabs>
        <w:spacing w:line="240" w:lineRule="auto"/>
        <w:ind w:firstLine="567"/>
        <w:rPr>
          <w:sz w:val="24"/>
          <w:szCs w:val="24"/>
        </w:rPr>
      </w:pPr>
      <w:r w:rsidRPr="0032730D">
        <w:rPr>
          <w:sz w:val="24"/>
          <w:szCs w:val="24"/>
        </w:rPr>
        <w:t xml:space="preserve">Perkančiosios organizacijos direktorius priima sprendimą pavesti mažos vertės pirkimo procedūras atlikti pirkimų organizatoriui, kai konkrečių prekių, paslaugų ar darbų pirkimo sutarties vertė mažesnė kaip </w:t>
      </w:r>
      <w:r>
        <w:rPr>
          <w:sz w:val="24"/>
          <w:szCs w:val="24"/>
        </w:rPr>
        <w:t>15 000</w:t>
      </w:r>
      <w:r w:rsidRPr="00F45B2C">
        <w:rPr>
          <w:i/>
          <w:sz w:val="24"/>
          <w:szCs w:val="24"/>
          <w:shd w:val="clear" w:color="auto" w:fill="FFFFFF" w:themeFill="background1"/>
        </w:rPr>
        <w:t xml:space="preserve"> </w:t>
      </w:r>
      <w:proofErr w:type="spellStart"/>
      <w:r w:rsidRPr="0032730D">
        <w:rPr>
          <w:sz w:val="24"/>
          <w:szCs w:val="24"/>
        </w:rPr>
        <w:t>Eur</w:t>
      </w:r>
      <w:proofErr w:type="spellEnd"/>
      <w:r w:rsidRPr="0032730D">
        <w:rPr>
          <w:sz w:val="24"/>
          <w:szCs w:val="24"/>
        </w:rPr>
        <w:t xml:space="preserve"> (be pridėtinės vertės mokesčio), Viešojo pirkimo komisijai, kai prekių, paslaugų ar da</w:t>
      </w:r>
      <w:r>
        <w:rPr>
          <w:sz w:val="24"/>
          <w:szCs w:val="24"/>
        </w:rPr>
        <w:t>rbų pirkimo sutarties vertė viršija 15 000</w:t>
      </w:r>
      <w:r w:rsidRPr="0032730D">
        <w:rPr>
          <w:sz w:val="24"/>
          <w:szCs w:val="24"/>
        </w:rPr>
        <w:t xml:space="preserve"> </w:t>
      </w:r>
      <w:proofErr w:type="spellStart"/>
      <w:r w:rsidRPr="0032730D">
        <w:rPr>
          <w:sz w:val="24"/>
          <w:szCs w:val="24"/>
        </w:rPr>
        <w:t>Eur</w:t>
      </w:r>
      <w:proofErr w:type="spellEnd"/>
      <w:r w:rsidRPr="0032730D">
        <w:rPr>
          <w:sz w:val="24"/>
          <w:szCs w:val="24"/>
        </w:rPr>
        <w:t xml:space="preserve"> (be pridėtinės vertės mokesčio). </w:t>
      </w:r>
      <w:r>
        <w:rPr>
          <w:sz w:val="24"/>
          <w:szCs w:val="24"/>
        </w:rPr>
        <w:t>Pirkimų organizatoriui netaikomas pirkimo sumos limitas, kai pirkimus vykdo per CPO katalogą.</w:t>
      </w:r>
    </w:p>
    <w:p w:rsidR="008C5978" w:rsidRPr="0032730D" w:rsidRDefault="008C5978" w:rsidP="008C5978">
      <w:pPr>
        <w:numPr>
          <w:ilvl w:val="0"/>
          <w:numId w:val="21"/>
        </w:numPr>
        <w:tabs>
          <w:tab w:val="left" w:pos="1080"/>
          <w:tab w:val="left" w:pos="1237"/>
        </w:tabs>
        <w:ind w:firstLine="567"/>
        <w:jc w:val="both"/>
        <w:rPr>
          <w:szCs w:val="24"/>
        </w:rPr>
      </w:pPr>
      <w:r w:rsidRPr="0032730D">
        <w:rPr>
          <w:szCs w:val="24"/>
        </w:rPr>
        <w:t xml:space="preserve"> Perkančiosios organizacijos direktorius turi teisę priimti sprendimą pavesti supaprastintą mažos vertės pirkimą atlikti Viešojo pirkimo komisijai, neatsižvelgdamas į Taisyklių </w:t>
      </w:r>
      <w:r>
        <w:rPr>
          <w:color w:val="000000"/>
          <w:szCs w:val="24"/>
        </w:rPr>
        <w:t>24</w:t>
      </w:r>
      <w:r w:rsidRPr="0032730D">
        <w:rPr>
          <w:color w:val="000000"/>
          <w:szCs w:val="24"/>
        </w:rPr>
        <w:t xml:space="preserve"> </w:t>
      </w:r>
      <w:r w:rsidRPr="0032730D">
        <w:rPr>
          <w:szCs w:val="24"/>
        </w:rPr>
        <w:t>punkte nustatytas aplinkybes ir nurodydamas argumentus dėl tokio sprendimo priėmimo.</w:t>
      </w:r>
    </w:p>
    <w:p w:rsidR="008C5978" w:rsidRPr="00A30049" w:rsidRDefault="008C5978" w:rsidP="008C5978">
      <w:pPr>
        <w:pStyle w:val="Pagrindinistekstas1"/>
        <w:numPr>
          <w:ilvl w:val="0"/>
          <w:numId w:val="21"/>
        </w:numPr>
        <w:tabs>
          <w:tab w:val="left" w:pos="1080"/>
        </w:tabs>
        <w:spacing w:line="240" w:lineRule="auto"/>
        <w:ind w:firstLine="567"/>
        <w:rPr>
          <w:sz w:val="24"/>
          <w:szCs w:val="24"/>
        </w:rPr>
      </w:pPr>
      <w:r w:rsidRPr="0032730D">
        <w:rPr>
          <w:sz w:val="24"/>
          <w:szCs w:val="24"/>
        </w:rPr>
        <w:t xml:space="preserve">Perkančioji organizacija, siekdama užkirsti kelią pirkimuose kylantiems interesų konfliktams, kaip jie apibrėžiami </w:t>
      </w:r>
      <w:bookmarkStart w:id="7" w:name="n1_36"/>
      <w:r w:rsidRPr="0032730D">
        <w:rPr>
          <w:sz w:val="24"/>
          <w:szCs w:val="24"/>
        </w:rPr>
        <w:t>Viešųjų pirkimų įstatymo</w:t>
      </w:r>
      <w:bookmarkStart w:id="8" w:name="pn1_36"/>
      <w:bookmarkEnd w:id="7"/>
      <w:bookmarkEnd w:id="8"/>
      <w:r w:rsidRPr="0032730D">
        <w:rPr>
          <w:sz w:val="24"/>
          <w:szCs w:val="24"/>
        </w:rPr>
        <w:t xml:space="preserve"> </w:t>
      </w:r>
      <w:bookmarkStart w:id="9" w:name="n1_37"/>
      <w:r w:rsidRPr="0032730D">
        <w:rPr>
          <w:sz w:val="24"/>
          <w:szCs w:val="24"/>
        </w:rPr>
        <w:t>21</w:t>
      </w:r>
      <w:bookmarkStart w:id="10" w:name="pn1_37"/>
      <w:bookmarkEnd w:id="9"/>
      <w:bookmarkEnd w:id="10"/>
      <w:r w:rsidRPr="0032730D">
        <w:rPr>
          <w:sz w:val="24"/>
          <w:szCs w:val="24"/>
        </w:rPr>
        <w:t xml:space="preserve"> straipsnio 1 dalyje, reikalauja, kad Perkančiosios organizacijos darbuotojai, Viešojo pirkimo komisijos nariai ar ekspertai, stebėtojai, dalyvaujantys pirkimo procedūroje ar galintys daryti įtaką jos rezultatams, pirkimo procedūrose dalyvautų ar su pirkimu susijusius sprendimus priimtų, tik prieš tai pasirašę konfidencialumo pasižadėjimą ir nešališkumo deklaraciją. Analogiški reikalavimai taikomi ir pirkimų organizatoriui. </w:t>
      </w:r>
      <w:r w:rsidRPr="00A30049">
        <w:rPr>
          <w:sz w:val="24"/>
          <w:szCs w:val="24"/>
        </w:rPr>
        <w:t>Konfidencialumo pasižadėjimą (</w:t>
      </w:r>
      <w:r>
        <w:rPr>
          <w:b/>
          <w:sz w:val="24"/>
          <w:szCs w:val="24"/>
        </w:rPr>
        <w:t>Taisyklių 2</w:t>
      </w:r>
      <w:r w:rsidRPr="00A30049">
        <w:rPr>
          <w:b/>
          <w:sz w:val="24"/>
          <w:szCs w:val="24"/>
        </w:rPr>
        <w:t xml:space="preserve"> priedas</w:t>
      </w:r>
      <w:r w:rsidRPr="00A30049">
        <w:rPr>
          <w:sz w:val="24"/>
          <w:szCs w:val="24"/>
        </w:rPr>
        <w:t>) ir nešališkumo deklaraciją (</w:t>
      </w:r>
      <w:r>
        <w:rPr>
          <w:b/>
          <w:sz w:val="24"/>
          <w:szCs w:val="24"/>
        </w:rPr>
        <w:t>Taisyklių 3</w:t>
      </w:r>
      <w:r w:rsidRPr="00A30049">
        <w:rPr>
          <w:b/>
          <w:sz w:val="24"/>
          <w:szCs w:val="24"/>
        </w:rPr>
        <w:t xml:space="preserve"> </w:t>
      </w:r>
      <w:r w:rsidRPr="00A30049">
        <w:rPr>
          <w:b/>
          <w:sz w:val="24"/>
          <w:szCs w:val="24"/>
        </w:rPr>
        <w:lastRenderedPageBreak/>
        <w:t>priedas</w:t>
      </w:r>
      <w:r w:rsidRPr="00A30049">
        <w:rPr>
          <w:sz w:val="24"/>
          <w:szCs w:val="24"/>
        </w:rPr>
        <w:t xml:space="preserve">) asmuo pasirašo, kai yra paskiriamas atlikti jam numatytas pareigas. </w:t>
      </w:r>
      <w:r>
        <w:rPr>
          <w:sz w:val="24"/>
          <w:szCs w:val="24"/>
        </w:rPr>
        <w:t>Pasižadėjimai ir deklaracijos registruojamos registre (</w:t>
      </w:r>
      <w:r w:rsidRPr="00B00F30">
        <w:rPr>
          <w:b/>
          <w:sz w:val="24"/>
          <w:szCs w:val="24"/>
        </w:rPr>
        <w:t>Taisyklių 1 priedas</w:t>
      </w:r>
      <w:r>
        <w:rPr>
          <w:sz w:val="24"/>
          <w:szCs w:val="24"/>
        </w:rPr>
        <w:t>).</w:t>
      </w:r>
    </w:p>
    <w:p w:rsidR="008C5978" w:rsidRPr="0032730D" w:rsidRDefault="008C5978" w:rsidP="008C5978">
      <w:pPr>
        <w:pStyle w:val="Pagrindinistekstas1"/>
        <w:numPr>
          <w:ilvl w:val="0"/>
          <w:numId w:val="21"/>
        </w:numPr>
        <w:tabs>
          <w:tab w:val="left" w:pos="1080"/>
        </w:tabs>
        <w:spacing w:line="240" w:lineRule="auto"/>
        <w:ind w:firstLine="567"/>
        <w:rPr>
          <w:sz w:val="24"/>
          <w:szCs w:val="24"/>
        </w:rPr>
      </w:pPr>
      <w:r w:rsidRPr="0032730D">
        <w:rPr>
          <w:sz w:val="24"/>
          <w:szCs w:val="24"/>
        </w:rPr>
        <w:t>Viešojo pirkimo komisija:</w:t>
      </w:r>
    </w:p>
    <w:p w:rsidR="008C5978" w:rsidRPr="0032730D" w:rsidRDefault="008C5978" w:rsidP="008C5978">
      <w:pPr>
        <w:pStyle w:val="Pagrindinistekstas1"/>
        <w:numPr>
          <w:ilvl w:val="1"/>
          <w:numId w:val="25"/>
        </w:numPr>
        <w:tabs>
          <w:tab w:val="left" w:pos="1080"/>
        </w:tabs>
        <w:spacing w:line="240" w:lineRule="auto"/>
        <w:ind w:left="1134" w:hanging="567"/>
        <w:rPr>
          <w:sz w:val="24"/>
          <w:szCs w:val="24"/>
        </w:rPr>
      </w:pPr>
      <w:r w:rsidRPr="0032730D">
        <w:rPr>
          <w:sz w:val="24"/>
          <w:szCs w:val="24"/>
        </w:rPr>
        <w:t>parenka pirkimo būdą;</w:t>
      </w:r>
    </w:p>
    <w:p w:rsidR="008C5978" w:rsidRPr="0032730D" w:rsidRDefault="008C5978" w:rsidP="008C5978">
      <w:pPr>
        <w:pStyle w:val="Pagrindinistekstas1"/>
        <w:numPr>
          <w:ilvl w:val="1"/>
          <w:numId w:val="25"/>
        </w:numPr>
        <w:tabs>
          <w:tab w:val="num" w:pos="720"/>
          <w:tab w:val="left" w:pos="1080"/>
        </w:tabs>
        <w:spacing w:line="240" w:lineRule="auto"/>
        <w:ind w:left="0" w:firstLine="567"/>
        <w:rPr>
          <w:sz w:val="24"/>
          <w:szCs w:val="24"/>
        </w:rPr>
      </w:pPr>
      <w:r w:rsidRPr="0032730D">
        <w:rPr>
          <w:sz w:val="24"/>
          <w:szCs w:val="24"/>
        </w:rPr>
        <w:t>įformina Viešojo pirkimo komisijos posėdžių eigą ir sprendimus protokolu;</w:t>
      </w:r>
    </w:p>
    <w:p w:rsidR="008C5978" w:rsidRPr="0032730D" w:rsidRDefault="008C5978" w:rsidP="008C5978">
      <w:pPr>
        <w:pStyle w:val="Pagrindinistekstas1"/>
        <w:numPr>
          <w:ilvl w:val="1"/>
          <w:numId w:val="25"/>
        </w:numPr>
        <w:tabs>
          <w:tab w:val="left" w:pos="1080"/>
        </w:tabs>
        <w:spacing w:line="240" w:lineRule="auto"/>
        <w:ind w:left="0" w:firstLine="567"/>
        <w:rPr>
          <w:sz w:val="24"/>
          <w:szCs w:val="24"/>
        </w:rPr>
      </w:pPr>
      <w:r w:rsidRPr="0032730D">
        <w:rPr>
          <w:sz w:val="24"/>
          <w:szCs w:val="24"/>
        </w:rPr>
        <w:t xml:space="preserve"> atlieka visas kitas pirkimo procedūras Viešųjų pirkimo įstatymo nustatyta tvarka pagal Viešųjų pirkimų komisijos darbo reglamentu suteiktus įgaliojimus.</w:t>
      </w:r>
    </w:p>
    <w:p w:rsidR="008C5978" w:rsidRPr="0032730D" w:rsidRDefault="008C5978" w:rsidP="008C5978">
      <w:pPr>
        <w:pStyle w:val="Pagrindinistekstas1"/>
        <w:numPr>
          <w:ilvl w:val="0"/>
          <w:numId w:val="26"/>
        </w:numPr>
        <w:tabs>
          <w:tab w:val="left" w:pos="1080"/>
        </w:tabs>
        <w:spacing w:line="240" w:lineRule="auto"/>
        <w:rPr>
          <w:sz w:val="24"/>
          <w:szCs w:val="24"/>
        </w:rPr>
      </w:pPr>
      <w:r w:rsidRPr="0032730D">
        <w:rPr>
          <w:sz w:val="24"/>
          <w:szCs w:val="24"/>
        </w:rPr>
        <w:t xml:space="preserve"> Pirkimų organizatorius:</w:t>
      </w:r>
    </w:p>
    <w:p w:rsidR="008C5978" w:rsidRPr="0032730D" w:rsidRDefault="008C5978" w:rsidP="008C5978">
      <w:pPr>
        <w:pStyle w:val="Pagrindinistekstas1"/>
        <w:numPr>
          <w:ilvl w:val="1"/>
          <w:numId w:val="27"/>
        </w:numPr>
        <w:tabs>
          <w:tab w:val="left" w:pos="1080"/>
        </w:tabs>
        <w:spacing w:line="240" w:lineRule="auto"/>
        <w:ind w:left="0" w:firstLine="567"/>
        <w:rPr>
          <w:sz w:val="24"/>
          <w:szCs w:val="24"/>
        </w:rPr>
      </w:pPr>
      <w:r w:rsidRPr="0032730D">
        <w:rPr>
          <w:sz w:val="24"/>
          <w:szCs w:val="24"/>
        </w:rPr>
        <w:t xml:space="preserve">parenka pirkimo būdą (skelbiamas </w:t>
      </w:r>
      <w:r w:rsidRPr="0032730D">
        <w:rPr>
          <w:color w:val="auto"/>
          <w:sz w:val="24"/>
          <w:szCs w:val="24"/>
        </w:rPr>
        <w:t>ar</w:t>
      </w:r>
      <w:r w:rsidRPr="0032730D">
        <w:rPr>
          <w:sz w:val="24"/>
          <w:szCs w:val="24"/>
        </w:rPr>
        <w:t xml:space="preserve"> neskelbiamas pirkimas, žodžiu ar raštu) Mažos vertės pirkimų tvarkos aprašo nustatyta tvarka;</w:t>
      </w:r>
    </w:p>
    <w:p w:rsidR="008C5978" w:rsidRPr="0032730D" w:rsidRDefault="008C5978" w:rsidP="008C5978">
      <w:pPr>
        <w:pStyle w:val="Pagrindinistekstas1"/>
        <w:numPr>
          <w:ilvl w:val="1"/>
          <w:numId w:val="27"/>
        </w:numPr>
        <w:tabs>
          <w:tab w:val="left" w:pos="1080"/>
        </w:tabs>
        <w:spacing w:line="240" w:lineRule="auto"/>
        <w:ind w:left="0" w:firstLine="567"/>
        <w:rPr>
          <w:sz w:val="24"/>
          <w:szCs w:val="24"/>
        </w:rPr>
      </w:pPr>
      <w:r w:rsidRPr="0032730D">
        <w:rPr>
          <w:sz w:val="24"/>
          <w:szCs w:val="24"/>
        </w:rPr>
        <w:t>atlieka mažos vertės pirkimo procedūras Mažos vertės pirkimų aprašo nustatyta tvarka;</w:t>
      </w:r>
    </w:p>
    <w:p w:rsidR="008C5978" w:rsidRPr="0032730D" w:rsidRDefault="008C5978" w:rsidP="008C5978">
      <w:pPr>
        <w:pStyle w:val="Pagrindinistekstas1"/>
        <w:numPr>
          <w:ilvl w:val="1"/>
          <w:numId w:val="27"/>
        </w:numPr>
        <w:tabs>
          <w:tab w:val="left" w:pos="1080"/>
        </w:tabs>
        <w:spacing w:line="240" w:lineRule="auto"/>
        <w:ind w:left="0" w:firstLine="567"/>
        <w:rPr>
          <w:sz w:val="24"/>
          <w:szCs w:val="24"/>
        </w:rPr>
      </w:pPr>
      <w:r w:rsidRPr="0032730D">
        <w:rPr>
          <w:sz w:val="24"/>
          <w:szCs w:val="24"/>
        </w:rPr>
        <w:t>parengia Mažos vertės pirkimo pažymą (</w:t>
      </w:r>
      <w:r>
        <w:rPr>
          <w:b/>
          <w:sz w:val="24"/>
          <w:szCs w:val="24"/>
        </w:rPr>
        <w:t>Taisyklių 5</w:t>
      </w:r>
      <w:r w:rsidRPr="00A30049">
        <w:rPr>
          <w:b/>
          <w:sz w:val="24"/>
          <w:szCs w:val="24"/>
        </w:rPr>
        <w:t xml:space="preserve"> priedas</w:t>
      </w:r>
      <w:r w:rsidRPr="0032730D">
        <w:rPr>
          <w:sz w:val="24"/>
          <w:szCs w:val="24"/>
        </w:rPr>
        <w:t>), kai atliekama apklausa apklausiant daugiau kaip vieną tiekėją;</w:t>
      </w:r>
    </w:p>
    <w:p w:rsidR="008C5978" w:rsidRPr="0032730D" w:rsidRDefault="008C5978" w:rsidP="008C5978">
      <w:pPr>
        <w:pStyle w:val="Pagrindinistekstas1"/>
        <w:numPr>
          <w:ilvl w:val="1"/>
          <w:numId w:val="27"/>
        </w:numPr>
        <w:tabs>
          <w:tab w:val="left" w:pos="993"/>
        </w:tabs>
        <w:spacing w:line="240" w:lineRule="auto"/>
        <w:ind w:left="0" w:firstLine="567"/>
        <w:rPr>
          <w:sz w:val="24"/>
          <w:szCs w:val="24"/>
        </w:rPr>
      </w:pPr>
      <w:r w:rsidRPr="0032730D">
        <w:rPr>
          <w:sz w:val="24"/>
          <w:szCs w:val="24"/>
        </w:rPr>
        <w:t>pirkimo procedūros rezultatus registruoja Pirkimų re</w:t>
      </w:r>
      <w:r>
        <w:rPr>
          <w:sz w:val="24"/>
          <w:szCs w:val="24"/>
        </w:rPr>
        <w:t>gistracijos žurnale (</w:t>
      </w:r>
      <w:r>
        <w:rPr>
          <w:b/>
          <w:sz w:val="24"/>
          <w:szCs w:val="24"/>
        </w:rPr>
        <w:t>Taisyklių 4</w:t>
      </w:r>
      <w:r w:rsidRPr="00A30049">
        <w:rPr>
          <w:b/>
          <w:sz w:val="24"/>
          <w:szCs w:val="24"/>
        </w:rPr>
        <w:t xml:space="preserve"> priedas</w:t>
      </w:r>
      <w:r w:rsidRPr="0032730D">
        <w:rPr>
          <w:sz w:val="24"/>
          <w:szCs w:val="24"/>
        </w:rPr>
        <w:t>), kai atliekama neskelbiama apklausa žodžiu apklausiant vieną tiekėją.</w:t>
      </w:r>
    </w:p>
    <w:p w:rsidR="008C5978" w:rsidRPr="0032730D" w:rsidRDefault="008C5978" w:rsidP="008C5978">
      <w:pPr>
        <w:pStyle w:val="Pagrindinistekstas1"/>
        <w:numPr>
          <w:ilvl w:val="0"/>
          <w:numId w:val="27"/>
        </w:numPr>
        <w:tabs>
          <w:tab w:val="left" w:pos="993"/>
        </w:tabs>
        <w:spacing w:line="240" w:lineRule="auto"/>
        <w:ind w:left="0" w:firstLine="567"/>
        <w:rPr>
          <w:sz w:val="24"/>
          <w:szCs w:val="24"/>
        </w:rPr>
      </w:pPr>
      <w:r w:rsidRPr="0032730D">
        <w:rPr>
          <w:sz w:val="24"/>
          <w:szCs w:val="24"/>
        </w:rPr>
        <w:t xml:space="preserve">Viešųjų pirkimų komisija ar pirkimų organizatorius parengia pirkimo dokumentus ir teikia tvirtinti Perkančiosios organizacijos </w:t>
      </w:r>
      <w:bookmarkStart w:id="11" w:name="page10"/>
      <w:bookmarkEnd w:id="11"/>
      <w:r w:rsidRPr="0032730D">
        <w:rPr>
          <w:sz w:val="24"/>
          <w:szCs w:val="24"/>
        </w:rPr>
        <w:t>direktoriui.</w:t>
      </w:r>
    </w:p>
    <w:p w:rsidR="008C5978" w:rsidRPr="0032730D" w:rsidRDefault="008C5978" w:rsidP="008C5978">
      <w:pPr>
        <w:pStyle w:val="Pagrindinistekstas1"/>
        <w:numPr>
          <w:ilvl w:val="0"/>
          <w:numId w:val="27"/>
        </w:numPr>
        <w:tabs>
          <w:tab w:val="left" w:pos="993"/>
        </w:tabs>
        <w:spacing w:line="240" w:lineRule="auto"/>
        <w:ind w:left="0" w:firstLine="567"/>
        <w:rPr>
          <w:sz w:val="24"/>
          <w:szCs w:val="24"/>
        </w:rPr>
      </w:pPr>
      <w:r w:rsidRPr="0032730D">
        <w:rPr>
          <w:sz w:val="24"/>
          <w:szCs w:val="24"/>
        </w:rPr>
        <w:t>Pirkimo procedūrų atlikimo metu atsiradus aplinkybių, kurių negalima buvo numatyti, ar kitų aplinkybių, kurioms esant, tik Perkančiosios organizacijos direktorius gali priimti sprendimą</w:t>
      </w:r>
      <w:r>
        <w:rPr>
          <w:sz w:val="24"/>
          <w:szCs w:val="24"/>
        </w:rPr>
        <w:t xml:space="preserve"> (tęsti ar nutraukti pirkimo procedūras)</w:t>
      </w:r>
      <w:r w:rsidRPr="0032730D">
        <w:rPr>
          <w:sz w:val="24"/>
          <w:szCs w:val="24"/>
        </w:rPr>
        <w:t>, Viešojo pirkimo komisija ar pirkimų organizatorius raštu apie tai informuoja Perkančiosios organizacijos direktorių.</w:t>
      </w:r>
    </w:p>
    <w:p w:rsidR="008C5978" w:rsidRPr="0032730D" w:rsidRDefault="008C5978" w:rsidP="008C5978">
      <w:pPr>
        <w:pStyle w:val="Pagrindinistekstas1"/>
        <w:numPr>
          <w:ilvl w:val="0"/>
          <w:numId w:val="27"/>
        </w:numPr>
        <w:tabs>
          <w:tab w:val="left" w:pos="993"/>
        </w:tabs>
        <w:spacing w:line="240" w:lineRule="auto"/>
        <w:ind w:left="0" w:firstLine="567"/>
        <w:rPr>
          <w:sz w:val="24"/>
          <w:szCs w:val="24"/>
        </w:rPr>
      </w:pPr>
      <w:r w:rsidRPr="0032730D">
        <w:rPr>
          <w:sz w:val="24"/>
          <w:szCs w:val="24"/>
        </w:rPr>
        <w:t xml:space="preserve">Jei pirkimo sutartis Viešųjų pirkimo įstatymo 86 straipsnio 7 dalyje nustatyta tvarka sudaroma žodžiu, Perkančioji organizacija turi turėti išlaidas pagrindžiančius dokumentus (sąskaitą faktūrą arba kitą buhalterinės apskaitos dokumentą), kuriuose įrašo prekių, paslaugų ar darbų viešuosiuose pirkimuose taikomą klasifikacijos sistemą pagal Bendrąjį viešųjų pirkimų žodyną (toliau – BVPŽ), nustatytą Reglamentu (EB) Nr. 2195/2002, ir Viešųjų pirkimų įstatymo straipsnį, kuriuo vadovaujantis pasirinktas pirkimo būdas. </w:t>
      </w:r>
    </w:p>
    <w:p w:rsidR="008C5978" w:rsidRPr="0032730D" w:rsidRDefault="008C5978" w:rsidP="008C5978">
      <w:pPr>
        <w:pStyle w:val="Pagrindinistekstas1"/>
        <w:tabs>
          <w:tab w:val="left" w:pos="1080"/>
        </w:tabs>
        <w:spacing w:line="240" w:lineRule="auto"/>
        <w:ind w:left="720" w:firstLine="0"/>
        <w:rPr>
          <w:sz w:val="24"/>
          <w:szCs w:val="24"/>
        </w:rPr>
      </w:pPr>
    </w:p>
    <w:p w:rsidR="008C5978" w:rsidRPr="0032730D" w:rsidRDefault="008C5978" w:rsidP="008C5978">
      <w:pPr>
        <w:ind w:right="-259"/>
        <w:jc w:val="center"/>
        <w:rPr>
          <w:b/>
          <w:szCs w:val="24"/>
        </w:rPr>
      </w:pPr>
      <w:r w:rsidRPr="0032730D">
        <w:rPr>
          <w:b/>
          <w:szCs w:val="24"/>
        </w:rPr>
        <w:t>VI SKYRIUS</w:t>
      </w:r>
    </w:p>
    <w:p w:rsidR="008C5978" w:rsidRPr="0032730D" w:rsidRDefault="008C5978" w:rsidP="008C5978">
      <w:pPr>
        <w:ind w:right="-259"/>
        <w:jc w:val="center"/>
        <w:rPr>
          <w:b/>
          <w:szCs w:val="24"/>
        </w:rPr>
      </w:pPr>
      <w:r w:rsidRPr="0032730D">
        <w:rPr>
          <w:b/>
          <w:szCs w:val="24"/>
        </w:rPr>
        <w:t>PIRKIMO SUTARTIES SUDARYMO ETAPAS</w:t>
      </w:r>
    </w:p>
    <w:p w:rsidR="008C5978" w:rsidRPr="0032730D" w:rsidRDefault="008C5978" w:rsidP="008C5978">
      <w:pPr>
        <w:tabs>
          <w:tab w:val="left" w:pos="993"/>
        </w:tabs>
        <w:ind w:firstLine="567"/>
        <w:rPr>
          <w:szCs w:val="24"/>
        </w:rPr>
      </w:pPr>
    </w:p>
    <w:p w:rsidR="008C5978" w:rsidRPr="0032730D" w:rsidRDefault="008C5978" w:rsidP="008C5978">
      <w:pPr>
        <w:numPr>
          <w:ilvl w:val="0"/>
          <w:numId w:val="27"/>
        </w:numPr>
        <w:tabs>
          <w:tab w:val="left" w:pos="993"/>
          <w:tab w:val="left" w:pos="1217"/>
        </w:tabs>
        <w:ind w:left="0" w:firstLine="567"/>
        <w:jc w:val="both"/>
        <w:rPr>
          <w:szCs w:val="24"/>
        </w:rPr>
      </w:pPr>
      <w:r w:rsidRPr="0032730D">
        <w:rPr>
          <w:szCs w:val="24"/>
        </w:rPr>
        <w:t>Atlikus pirkimo procedūras ir priėmus sprendimą sudaryti pirkimo sutartį, parengiamas galutinis sutarties projektas (jeigu pirkimą pavesta vykdyti pirkimų organizatoriui, sutarties projektą rengia pirkimų organizatorius; jeigu pirkimą vykdo Viešojo pirkimo komisija, – komisijos narys – sekretorius), pagal pirkimo dokumentuose pateiktą projektą (jei toks buvo parengtas) arba pagal pirkimo dokumentuose nustatytas pagrindines pirkimo sutarties sąlygas.</w:t>
      </w:r>
    </w:p>
    <w:p w:rsidR="008C5978" w:rsidRPr="0032730D" w:rsidRDefault="008C5978" w:rsidP="008C5978">
      <w:pPr>
        <w:rPr>
          <w:szCs w:val="24"/>
        </w:rPr>
      </w:pPr>
    </w:p>
    <w:p w:rsidR="008C5978" w:rsidRPr="0032730D" w:rsidRDefault="008C5978" w:rsidP="008C5978">
      <w:pPr>
        <w:ind w:right="-259"/>
        <w:jc w:val="center"/>
        <w:rPr>
          <w:b/>
          <w:szCs w:val="24"/>
        </w:rPr>
      </w:pPr>
      <w:r w:rsidRPr="0032730D">
        <w:rPr>
          <w:b/>
          <w:szCs w:val="24"/>
        </w:rPr>
        <w:t>VII SKYRIUS</w:t>
      </w:r>
    </w:p>
    <w:p w:rsidR="008C5978" w:rsidRPr="0032730D" w:rsidRDefault="008C5978" w:rsidP="008C5978">
      <w:pPr>
        <w:ind w:right="-259"/>
        <w:jc w:val="center"/>
        <w:rPr>
          <w:b/>
          <w:szCs w:val="24"/>
        </w:rPr>
      </w:pPr>
      <w:r w:rsidRPr="0032730D">
        <w:rPr>
          <w:b/>
          <w:szCs w:val="24"/>
        </w:rPr>
        <w:t>PIRKIMO SUTARTIES VYKDYMO ETAPAS</w:t>
      </w:r>
    </w:p>
    <w:p w:rsidR="008C5978" w:rsidRPr="0032730D" w:rsidRDefault="008C5978" w:rsidP="008C5978">
      <w:pPr>
        <w:rPr>
          <w:szCs w:val="24"/>
        </w:rPr>
      </w:pPr>
    </w:p>
    <w:p w:rsidR="008C5978" w:rsidRPr="0032730D" w:rsidRDefault="008C5978" w:rsidP="008C5978">
      <w:pPr>
        <w:numPr>
          <w:ilvl w:val="0"/>
          <w:numId w:val="27"/>
        </w:numPr>
        <w:tabs>
          <w:tab w:val="left" w:pos="993"/>
        </w:tabs>
        <w:ind w:left="0" w:firstLine="567"/>
        <w:jc w:val="both"/>
        <w:rPr>
          <w:szCs w:val="24"/>
        </w:rPr>
      </w:pPr>
      <w:r w:rsidRPr="0032730D">
        <w:rPr>
          <w:szCs w:val="24"/>
        </w:rPr>
        <w:t xml:space="preserve">Perkančiosios organizacijos ir tiekėjo įsipareigojimų vykdymo, pristatymo (atlikimo, teikimo) terminų laikymosi koordinavimą (organizavimą), taip pat prekių, paslaugų ir darbų atitikties pirkimo sutartyse numatytiems kokybiniams ir kitiems reikalavimams stebėsena pavedama Perkančiosios organizacijos direktoriaus sprendimu už pirkimo sutarčių vykdymą atsakingiems asmenims. Pirkimo sutartyse privalo būti nurodomas už sutarties vykdymą, kontrolę ir sutarties paskelbimą atsakingas asmuo. </w:t>
      </w:r>
    </w:p>
    <w:p w:rsidR="008C5978" w:rsidRPr="0032730D" w:rsidRDefault="008C5978" w:rsidP="008C5978">
      <w:pPr>
        <w:numPr>
          <w:ilvl w:val="0"/>
          <w:numId w:val="27"/>
        </w:numPr>
        <w:tabs>
          <w:tab w:val="left" w:pos="993"/>
          <w:tab w:val="left" w:pos="1213"/>
        </w:tabs>
        <w:ind w:left="0" w:firstLine="567"/>
        <w:jc w:val="both"/>
        <w:rPr>
          <w:szCs w:val="24"/>
        </w:rPr>
      </w:pPr>
      <w:r w:rsidRPr="0032730D">
        <w:rPr>
          <w:szCs w:val="24"/>
        </w:rPr>
        <w:t>Už pirkimo sutarčių vykdymą atsakingas asmuo, pastebėjęs pirkimo sutarties vykdymo trūkumus ar esant kitoms svarbioms aplinkybėms, gali raštu kreiptis į Perkančiosios organizacijos direktorių, siūlydamas taikyti kontrahentui pirkimo sutartyje numatytų prievolių įvykdymo užtikrinimo būdą (-</w:t>
      </w:r>
      <w:proofErr w:type="spellStart"/>
      <w:r w:rsidRPr="0032730D">
        <w:rPr>
          <w:szCs w:val="24"/>
        </w:rPr>
        <w:t>us</w:t>
      </w:r>
      <w:proofErr w:type="spellEnd"/>
      <w:r w:rsidRPr="0032730D">
        <w:rPr>
          <w:szCs w:val="24"/>
        </w:rPr>
        <w:t>), taip pat inicijuoti pirkimo sutarties nutraukimą joje nustatytais pagrindais.</w:t>
      </w:r>
    </w:p>
    <w:p w:rsidR="008C5978" w:rsidRPr="0032730D" w:rsidRDefault="008C5978" w:rsidP="008C5978">
      <w:pPr>
        <w:rPr>
          <w:szCs w:val="24"/>
        </w:rPr>
      </w:pPr>
      <w:bookmarkStart w:id="12" w:name="page11"/>
      <w:bookmarkEnd w:id="12"/>
    </w:p>
    <w:p w:rsidR="00C31597" w:rsidRDefault="00C31597" w:rsidP="008C5978">
      <w:pPr>
        <w:ind w:right="-259"/>
        <w:jc w:val="center"/>
        <w:rPr>
          <w:b/>
          <w:szCs w:val="24"/>
        </w:rPr>
      </w:pPr>
    </w:p>
    <w:p w:rsidR="00C31597" w:rsidRDefault="00C31597" w:rsidP="008C5978">
      <w:pPr>
        <w:ind w:right="-259"/>
        <w:jc w:val="center"/>
        <w:rPr>
          <w:b/>
          <w:szCs w:val="24"/>
        </w:rPr>
      </w:pPr>
    </w:p>
    <w:p w:rsidR="00C31597" w:rsidRDefault="00C31597" w:rsidP="008C5978">
      <w:pPr>
        <w:ind w:right="-259"/>
        <w:jc w:val="center"/>
        <w:rPr>
          <w:b/>
          <w:szCs w:val="24"/>
        </w:rPr>
      </w:pPr>
    </w:p>
    <w:p w:rsidR="008C5978" w:rsidRPr="0032730D" w:rsidRDefault="008C5978" w:rsidP="008C5978">
      <w:pPr>
        <w:ind w:right="-259"/>
        <w:jc w:val="center"/>
        <w:rPr>
          <w:b/>
          <w:szCs w:val="24"/>
        </w:rPr>
      </w:pPr>
      <w:r w:rsidRPr="0032730D">
        <w:rPr>
          <w:b/>
          <w:szCs w:val="24"/>
        </w:rPr>
        <w:lastRenderedPageBreak/>
        <w:t>VIII SKYRIUS</w:t>
      </w:r>
    </w:p>
    <w:p w:rsidR="008C5978" w:rsidRDefault="008C5978" w:rsidP="008C5978">
      <w:pPr>
        <w:ind w:right="-259"/>
        <w:jc w:val="center"/>
        <w:rPr>
          <w:b/>
          <w:szCs w:val="24"/>
        </w:rPr>
      </w:pPr>
      <w:r>
        <w:rPr>
          <w:b/>
          <w:szCs w:val="24"/>
        </w:rPr>
        <w:t>BAIGIAMOSIOS NUOSTATOS</w:t>
      </w:r>
    </w:p>
    <w:p w:rsidR="008C5978" w:rsidRPr="00CA496F" w:rsidRDefault="008C5978" w:rsidP="008C5978">
      <w:pPr>
        <w:ind w:right="-259"/>
        <w:jc w:val="center"/>
        <w:rPr>
          <w:b/>
          <w:szCs w:val="24"/>
        </w:rPr>
      </w:pPr>
    </w:p>
    <w:p w:rsidR="008C5978" w:rsidRPr="0032730D" w:rsidRDefault="008C5978" w:rsidP="008C5978">
      <w:pPr>
        <w:numPr>
          <w:ilvl w:val="0"/>
          <w:numId w:val="27"/>
        </w:numPr>
        <w:tabs>
          <w:tab w:val="left" w:pos="993"/>
        </w:tabs>
        <w:ind w:left="0" w:right="20" w:firstLine="567"/>
        <w:jc w:val="both"/>
        <w:rPr>
          <w:szCs w:val="24"/>
        </w:rPr>
      </w:pPr>
      <w:r w:rsidRPr="0032730D">
        <w:rPr>
          <w:szCs w:val="24"/>
        </w:rPr>
        <w:t>Planavimo ir pasirengimo pirkimams dokumentai, pirkimo dokumentai, paraiškos, pasiūlymai bei jų nagrinėjimo ir vertinimo dokumentai, Viešojo pirkimo komisijos posėdžių, derybų, dialogo ar kiti protokolai, Mažos vertės pirkimo pažymos, susirašinėjimo dokumentai, kiti su pirkimu susiję dokumentai (konfidencialumo pasižadėjimai, nešališkumo deklaracijos, pirkimo sutartys, pirkimo procedūrų ataskaitos, pirkimo sutarčių ataskaitos) registruojami ir saugomi Perkančiojoje organizacijoje.</w:t>
      </w:r>
    </w:p>
    <w:p w:rsidR="008C5978" w:rsidRPr="0032730D" w:rsidRDefault="008C5978" w:rsidP="008C5978">
      <w:pPr>
        <w:numPr>
          <w:ilvl w:val="0"/>
          <w:numId w:val="27"/>
        </w:numPr>
        <w:tabs>
          <w:tab w:val="left" w:pos="993"/>
        </w:tabs>
        <w:ind w:left="0" w:right="20" w:firstLine="567"/>
        <w:jc w:val="both"/>
        <w:rPr>
          <w:szCs w:val="24"/>
        </w:rPr>
      </w:pPr>
      <w:r w:rsidRPr="0032730D">
        <w:rPr>
          <w:szCs w:val="24"/>
        </w:rPr>
        <w:t>Visi su pirkimų organizavimu, atlikimu ir vidaus kontrole susiję dokumentai saugomi kartu su pirkimų procedūrų dokumentais Viešųjų pirkimų įstatymo ir Lietuvos Respublikos dokumentų ir archyvų įstatymo nustatyta tvarka.</w:t>
      </w:r>
    </w:p>
    <w:p w:rsidR="008C5978" w:rsidRDefault="008C5978" w:rsidP="008C5978">
      <w:pPr>
        <w:spacing w:line="360" w:lineRule="auto"/>
        <w:jc w:val="center"/>
        <w:rPr>
          <w:szCs w:val="24"/>
        </w:rPr>
        <w:sectPr w:rsidR="008C5978" w:rsidSect="008C5978">
          <w:headerReference w:type="default" r:id="rId8"/>
          <w:headerReference w:type="first" r:id="rId9"/>
          <w:type w:val="continuous"/>
          <w:pgSz w:w="11906" w:h="16838"/>
          <w:pgMar w:top="1134" w:right="567" w:bottom="709" w:left="1701" w:header="567" w:footer="339" w:gutter="0"/>
          <w:cols w:space="1296"/>
          <w:titlePg/>
          <w:docGrid w:linePitch="360"/>
        </w:sectPr>
      </w:pPr>
      <w:r>
        <w:rPr>
          <w:szCs w:val="24"/>
        </w:rPr>
        <w:t>______________________________________________</w:t>
      </w:r>
    </w:p>
    <w:p w:rsidR="008C5978" w:rsidRDefault="008C5978" w:rsidP="008C5978">
      <w:pPr>
        <w:pStyle w:val="Normaldokumentas"/>
        <w:jc w:val="right"/>
      </w:pPr>
      <w:r>
        <w:lastRenderedPageBreak/>
        <w:t>1 priedas</w:t>
      </w:r>
    </w:p>
    <w:p w:rsidR="008C5978" w:rsidRDefault="008C5978" w:rsidP="008C5978">
      <w:pPr>
        <w:pStyle w:val="Normaldokumentas"/>
        <w:jc w:val="right"/>
      </w:pPr>
    </w:p>
    <w:p w:rsidR="008C5978" w:rsidRDefault="008C5978" w:rsidP="008C5978">
      <w:pPr>
        <w:pStyle w:val="Normaldokumentas"/>
      </w:pPr>
    </w:p>
    <w:p w:rsidR="008C5978" w:rsidRPr="00E265EB" w:rsidRDefault="008C5978" w:rsidP="008C5978">
      <w:pPr>
        <w:pStyle w:val="Normaldokumentas"/>
        <w:jc w:val="center"/>
        <w:rPr>
          <w:b/>
        </w:rPr>
      </w:pPr>
      <w:r w:rsidRPr="004443FA">
        <w:rPr>
          <w:rFonts w:cs="Times New Roman"/>
          <w:b/>
          <w:szCs w:val="24"/>
          <w:lang w:eastAsia="lt-LT"/>
        </w:rPr>
        <w:t>PREZIDENTO ANTANO SMETONOS</w:t>
      </w:r>
      <w:r w:rsidRPr="00AA309A">
        <w:rPr>
          <w:rFonts w:cs="Times New Roman"/>
          <w:b/>
          <w:i/>
          <w:szCs w:val="24"/>
          <w:lang w:eastAsia="lt-LT"/>
        </w:rPr>
        <w:t xml:space="preserve"> </w:t>
      </w:r>
      <w:r>
        <w:rPr>
          <w:b/>
        </w:rPr>
        <w:t>GIMNAZIJA</w:t>
      </w:r>
    </w:p>
    <w:p w:rsidR="008C5978" w:rsidRDefault="008C5978" w:rsidP="008C5978">
      <w:pPr>
        <w:pStyle w:val="Normaldokumentas"/>
      </w:pPr>
    </w:p>
    <w:p w:rsidR="008C5978" w:rsidRPr="00B82F2E" w:rsidRDefault="008C5978" w:rsidP="008C5978">
      <w:pPr>
        <w:pStyle w:val="Normaldokumentas"/>
        <w:jc w:val="center"/>
        <w:rPr>
          <w:b/>
        </w:rPr>
      </w:pPr>
      <w:r w:rsidRPr="00B82F2E">
        <w:rPr>
          <w:b/>
        </w:rPr>
        <w:t>KONFIDENCIALUMO PASIŽADĖJIMŲ IR NEŠALIŠKUMO DEKLARACIJŲ REGISTRAS</w:t>
      </w:r>
    </w:p>
    <w:p w:rsidR="008C5978" w:rsidRDefault="008C5978" w:rsidP="008C5978">
      <w:pPr>
        <w:pStyle w:val="Normaldokumentas"/>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0"/>
        <w:gridCol w:w="1253"/>
        <w:gridCol w:w="4080"/>
        <w:gridCol w:w="2101"/>
        <w:gridCol w:w="1454"/>
      </w:tblGrid>
      <w:tr w:rsidR="008C5978" w:rsidRPr="00C40F2E" w:rsidTr="00D240ED">
        <w:tc>
          <w:tcPr>
            <w:tcW w:w="280" w:type="pct"/>
          </w:tcPr>
          <w:p w:rsidR="008C5978" w:rsidRPr="00C40F2E" w:rsidRDefault="008C5978" w:rsidP="00D240ED">
            <w:pPr>
              <w:pStyle w:val="Normaldokumentas"/>
              <w:jc w:val="center"/>
              <w:rPr>
                <w:b/>
                <w:sz w:val="20"/>
                <w:szCs w:val="20"/>
              </w:rPr>
            </w:pPr>
            <w:proofErr w:type="spellStart"/>
            <w:r w:rsidRPr="00C40F2E">
              <w:rPr>
                <w:b/>
                <w:sz w:val="20"/>
                <w:szCs w:val="20"/>
              </w:rPr>
              <w:t>Reg</w:t>
            </w:r>
            <w:proofErr w:type="spellEnd"/>
            <w:r w:rsidRPr="00C40F2E">
              <w:rPr>
                <w:b/>
                <w:sz w:val="20"/>
                <w:szCs w:val="20"/>
              </w:rPr>
              <w:t>. Nr.</w:t>
            </w:r>
          </w:p>
        </w:tc>
        <w:tc>
          <w:tcPr>
            <w:tcW w:w="670" w:type="pct"/>
          </w:tcPr>
          <w:p w:rsidR="008C5978" w:rsidRPr="00C40F2E" w:rsidRDefault="008C5978" w:rsidP="00D240ED">
            <w:pPr>
              <w:pStyle w:val="Normaldokumentas"/>
              <w:jc w:val="center"/>
              <w:rPr>
                <w:b/>
                <w:sz w:val="20"/>
                <w:szCs w:val="20"/>
              </w:rPr>
            </w:pPr>
            <w:r w:rsidRPr="00C40F2E">
              <w:rPr>
                <w:b/>
                <w:sz w:val="20"/>
                <w:szCs w:val="20"/>
              </w:rPr>
              <w:t>Data</w:t>
            </w:r>
          </w:p>
        </w:tc>
        <w:tc>
          <w:tcPr>
            <w:tcW w:w="2159" w:type="pct"/>
          </w:tcPr>
          <w:p w:rsidR="008C5978" w:rsidRPr="00C40F2E" w:rsidRDefault="008C5978" w:rsidP="00D240ED">
            <w:pPr>
              <w:pStyle w:val="Normaldokumentas"/>
              <w:jc w:val="center"/>
              <w:rPr>
                <w:b/>
                <w:sz w:val="20"/>
                <w:szCs w:val="20"/>
              </w:rPr>
            </w:pPr>
            <w:r w:rsidRPr="00C40F2E">
              <w:rPr>
                <w:b/>
                <w:sz w:val="20"/>
                <w:szCs w:val="20"/>
              </w:rPr>
              <w:t>Dokumento pavadinimas (antraštė)</w:t>
            </w:r>
          </w:p>
        </w:tc>
        <w:tc>
          <w:tcPr>
            <w:tcW w:w="1116" w:type="pct"/>
          </w:tcPr>
          <w:p w:rsidR="008C5978" w:rsidRPr="00C40F2E" w:rsidRDefault="008C5978" w:rsidP="00D240ED">
            <w:pPr>
              <w:pStyle w:val="Normaldokumentas"/>
              <w:jc w:val="center"/>
              <w:rPr>
                <w:b/>
                <w:sz w:val="20"/>
                <w:szCs w:val="20"/>
              </w:rPr>
            </w:pPr>
            <w:r w:rsidRPr="00C40F2E">
              <w:rPr>
                <w:b/>
                <w:sz w:val="20"/>
                <w:szCs w:val="20"/>
              </w:rPr>
              <w:t>Bylos, į kurią įdėtas (kuriai priskirtas) dokumentas, nuoroda</w:t>
            </w:r>
          </w:p>
        </w:tc>
        <w:tc>
          <w:tcPr>
            <w:tcW w:w="775" w:type="pct"/>
          </w:tcPr>
          <w:p w:rsidR="008C5978" w:rsidRPr="00C40F2E" w:rsidRDefault="008C5978" w:rsidP="00D240ED">
            <w:pPr>
              <w:pStyle w:val="Normaldokumentas"/>
              <w:jc w:val="center"/>
              <w:rPr>
                <w:b/>
                <w:sz w:val="20"/>
                <w:szCs w:val="20"/>
              </w:rPr>
            </w:pPr>
            <w:r w:rsidRPr="00C40F2E">
              <w:rPr>
                <w:b/>
                <w:sz w:val="20"/>
                <w:szCs w:val="20"/>
              </w:rPr>
              <w:t>Pastabos</w:t>
            </w:r>
          </w:p>
        </w:tc>
      </w:tr>
      <w:tr w:rsidR="008C5978" w:rsidRPr="00C40F2E" w:rsidTr="00D240ED">
        <w:tc>
          <w:tcPr>
            <w:tcW w:w="280" w:type="pct"/>
          </w:tcPr>
          <w:p w:rsidR="008C5978" w:rsidRPr="00C40F2E" w:rsidRDefault="008C5978" w:rsidP="00D240ED">
            <w:pPr>
              <w:pStyle w:val="Normaldokumentas"/>
              <w:jc w:val="center"/>
              <w:rPr>
                <w:sz w:val="20"/>
                <w:szCs w:val="20"/>
              </w:rPr>
            </w:pPr>
            <w:r w:rsidRPr="00C40F2E">
              <w:rPr>
                <w:sz w:val="20"/>
                <w:szCs w:val="20"/>
              </w:rPr>
              <w:t>1</w:t>
            </w:r>
          </w:p>
        </w:tc>
        <w:tc>
          <w:tcPr>
            <w:tcW w:w="670" w:type="pct"/>
          </w:tcPr>
          <w:p w:rsidR="008C5978" w:rsidRPr="00C40F2E" w:rsidRDefault="008C5978" w:rsidP="00D240ED">
            <w:pPr>
              <w:pStyle w:val="Normaldokumentas"/>
              <w:jc w:val="center"/>
              <w:rPr>
                <w:sz w:val="20"/>
                <w:szCs w:val="20"/>
              </w:rPr>
            </w:pPr>
            <w:r w:rsidRPr="00C40F2E">
              <w:rPr>
                <w:sz w:val="20"/>
                <w:szCs w:val="20"/>
              </w:rPr>
              <w:t>2</w:t>
            </w:r>
          </w:p>
        </w:tc>
        <w:tc>
          <w:tcPr>
            <w:tcW w:w="2159" w:type="pct"/>
          </w:tcPr>
          <w:p w:rsidR="008C5978" w:rsidRPr="00C40F2E" w:rsidRDefault="008C5978" w:rsidP="00D240ED">
            <w:pPr>
              <w:pStyle w:val="Normaldokumentas"/>
              <w:jc w:val="center"/>
              <w:rPr>
                <w:sz w:val="20"/>
                <w:szCs w:val="20"/>
              </w:rPr>
            </w:pPr>
            <w:r w:rsidRPr="00C40F2E">
              <w:rPr>
                <w:sz w:val="20"/>
                <w:szCs w:val="20"/>
              </w:rPr>
              <w:t>3</w:t>
            </w:r>
          </w:p>
        </w:tc>
        <w:tc>
          <w:tcPr>
            <w:tcW w:w="1116" w:type="pct"/>
          </w:tcPr>
          <w:p w:rsidR="008C5978" w:rsidRPr="00C40F2E" w:rsidRDefault="008C5978" w:rsidP="00D240ED">
            <w:pPr>
              <w:pStyle w:val="Normaldokumentas"/>
              <w:jc w:val="center"/>
              <w:rPr>
                <w:sz w:val="20"/>
                <w:szCs w:val="20"/>
              </w:rPr>
            </w:pPr>
            <w:r w:rsidRPr="00C40F2E">
              <w:rPr>
                <w:sz w:val="20"/>
                <w:szCs w:val="20"/>
              </w:rPr>
              <w:t>4</w:t>
            </w:r>
          </w:p>
        </w:tc>
        <w:tc>
          <w:tcPr>
            <w:tcW w:w="775" w:type="pct"/>
          </w:tcPr>
          <w:p w:rsidR="008C5978" w:rsidRPr="00C40F2E" w:rsidRDefault="008C5978" w:rsidP="00D240ED">
            <w:pPr>
              <w:pStyle w:val="Normaldokumentas"/>
              <w:jc w:val="center"/>
              <w:rPr>
                <w:sz w:val="20"/>
                <w:szCs w:val="20"/>
              </w:rPr>
            </w:pPr>
            <w:r w:rsidRPr="00C40F2E">
              <w:rPr>
                <w:sz w:val="20"/>
                <w:szCs w:val="20"/>
              </w:rPr>
              <w:t>5</w:t>
            </w:r>
          </w:p>
        </w:tc>
      </w:tr>
      <w:tr w:rsidR="008C5978" w:rsidRPr="00C40F2E" w:rsidTr="00D240ED">
        <w:tc>
          <w:tcPr>
            <w:tcW w:w="280" w:type="pct"/>
          </w:tcPr>
          <w:p w:rsidR="008C5978" w:rsidRPr="00C40F2E" w:rsidRDefault="008C5978" w:rsidP="00D240ED">
            <w:pPr>
              <w:pStyle w:val="Normaldokumentas"/>
              <w:rPr>
                <w:sz w:val="20"/>
                <w:szCs w:val="20"/>
              </w:rPr>
            </w:pPr>
          </w:p>
        </w:tc>
        <w:tc>
          <w:tcPr>
            <w:tcW w:w="670" w:type="pct"/>
          </w:tcPr>
          <w:p w:rsidR="008C5978" w:rsidRPr="00C40F2E" w:rsidRDefault="008C5978" w:rsidP="00D240ED">
            <w:pPr>
              <w:pStyle w:val="Normaldokumentas"/>
              <w:rPr>
                <w:sz w:val="20"/>
                <w:szCs w:val="20"/>
              </w:rPr>
            </w:pPr>
          </w:p>
        </w:tc>
        <w:tc>
          <w:tcPr>
            <w:tcW w:w="2159" w:type="pct"/>
          </w:tcPr>
          <w:p w:rsidR="008C5978" w:rsidRPr="00C40F2E" w:rsidRDefault="008C5978" w:rsidP="00D240ED">
            <w:pPr>
              <w:pStyle w:val="Normaldokumentas"/>
              <w:rPr>
                <w:sz w:val="20"/>
                <w:szCs w:val="20"/>
              </w:rPr>
            </w:pPr>
          </w:p>
        </w:tc>
        <w:tc>
          <w:tcPr>
            <w:tcW w:w="1116" w:type="pct"/>
          </w:tcPr>
          <w:p w:rsidR="008C5978" w:rsidRPr="00C40F2E" w:rsidRDefault="008C5978" w:rsidP="00D240ED">
            <w:pPr>
              <w:pStyle w:val="Normaldokumentas"/>
              <w:rPr>
                <w:sz w:val="20"/>
                <w:szCs w:val="20"/>
              </w:rPr>
            </w:pPr>
          </w:p>
        </w:tc>
        <w:tc>
          <w:tcPr>
            <w:tcW w:w="775" w:type="pct"/>
          </w:tcPr>
          <w:p w:rsidR="008C5978" w:rsidRPr="00C40F2E" w:rsidRDefault="008C5978" w:rsidP="00D240ED">
            <w:pPr>
              <w:pStyle w:val="Normaldokumentas"/>
              <w:rPr>
                <w:sz w:val="20"/>
                <w:szCs w:val="20"/>
              </w:rPr>
            </w:pPr>
          </w:p>
        </w:tc>
      </w:tr>
      <w:tr w:rsidR="008C5978" w:rsidRPr="00C40F2E" w:rsidTr="00D240ED">
        <w:tc>
          <w:tcPr>
            <w:tcW w:w="280" w:type="pct"/>
          </w:tcPr>
          <w:p w:rsidR="008C5978" w:rsidRPr="00C40F2E" w:rsidRDefault="008C5978" w:rsidP="00D240ED">
            <w:pPr>
              <w:pStyle w:val="Normaldokumentas"/>
              <w:rPr>
                <w:sz w:val="20"/>
                <w:szCs w:val="20"/>
              </w:rPr>
            </w:pPr>
          </w:p>
        </w:tc>
        <w:tc>
          <w:tcPr>
            <w:tcW w:w="670" w:type="pct"/>
          </w:tcPr>
          <w:p w:rsidR="008C5978" w:rsidRPr="00C40F2E" w:rsidRDefault="008C5978" w:rsidP="00D240ED">
            <w:pPr>
              <w:pStyle w:val="Normaldokumentas"/>
              <w:rPr>
                <w:sz w:val="20"/>
                <w:szCs w:val="20"/>
              </w:rPr>
            </w:pPr>
          </w:p>
        </w:tc>
        <w:tc>
          <w:tcPr>
            <w:tcW w:w="2159" w:type="pct"/>
          </w:tcPr>
          <w:p w:rsidR="008C5978" w:rsidRPr="00C40F2E" w:rsidRDefault="008C5978" w:rsidP="00D240ED">
            <w:pPr>
              <w:pStyle w:val="Normaldokumentas"/>
              <w:rPr>
                <w:sz w:val="20"/>
                <w:szCs w:val="20"/>
              </w:rPr>
            </w:pPr>
          </w:p>
        </w:tc>
        <w:tc>
          <w:tcPr>
            <w:tcW w:w="1116" w:type="pct"/>
          </w:tcPr>
          <w:p w:rsidR="008C5978" w:rsidRPr="00C40F2E" w:rsidRDefault="008C5978" w:rsidP="00D240ED">
            <w:pPr>
              <w:pStyle w:val="Normaldokumentas"/>
              <w:rPr>
                <w:sz w:val="20"/>
                <w:szCs w:val="20"/>
              </w:rPr>
            </w:pPr>
          </w:p>
        </w:tc>
        <w:tc>
          <w:tcPr>
            <w:tcW w:w="775" w:type="pct"/>
          </w:tcPr>
          <w:p w:rsidR="008C5978" w:rsidRPr="00C40F2E" w:rsidRDefault="008C5978" w:rsidP="00D240ED">
            <w:pPr>
              <w:pStyle w:val="Normaldokumentas"/>
              <w:rPr>
                <w:sz w:val="20"/>
                <w:szCs w:val="20"/>
              </w:rPr>
            </w:pPr>
          </w:p>
        </w:tc>
      </w:tr>
      <w:tr w:rsidR="008C5978" w:rsidRPr="00C40F2E" w:rsidTr="00D240ED">
        <w:tc>
          <w:tcPr>
            <w:tcW w:w="280" w:type="pct"/>
          </w:tcPr>
          <w:p w:rsidR="008C5978" w:rsidRPr="00C40F2E" w:rsidRDefault="008C5978" w:rsidP="00D240ED">
            <w:pPr>
              <w:pStyle w:val="Normaldokumentas"/>
              <w:rPr>
                <w:sz w:val="20"/>
                <w:szCs w:val="20"/>
              </w:rPr>
            </w:pPr>
          </w:p>
        </w:tc>
        <w:tc>
          <w:tcPr>
            <w:tcW w:w="670" w:type="pct"/>
          </w:tcPr>
          <w:p w:rsidR="008C5978" w:rsidRPr="00C40F2E" w:rsidRDefault="008C5978" w:rsidP="00D240ED">
            <w:pPr>
              <w:pStyle w:val="Normaldokumentas"/>
              <w:rPr>
                <w:sz w:val="20"/>
                <w:szCs w:val="20"/>
              </w:rPr>
            </w:pPr>
          </w:p>
        </w:tc>
        <w:tc>
          <w:tcPr>
            <w:tcW w:w="2159" w:type="pct"/>
          </w:tcPr>
          <w:p w:rsidR="008C5978" w:rsidRPr="00C40F2E" w:rsidRDefault="008C5978" w:rsidP="00D240ED">
            <w:pPr>
              <w:pStyle w:val="Normaldokumentas"/>
              <w:rPr>
                <w:sz w:val="20"/>
                <w:szCs w:val="20"/>
              </w:rPr>
            </w:pPr>
          </w:p>
        </w:tc>
        <w:tc>
          <w:tcPr>
            <w:tcW w:w="1116" w:type="pct"/>
          </w:tcPr>
          <w:p w:rsidR="008C5978" w:rsidRPr="00C40F2E" w:rsidRDefault="008C5978" w:rsidP="00D240ED">
            <w:pPr>
              <w:pStyle w:val="Normaldokumentas"/>
              <w:rPr>
                <w:sz w:val="20"/>
                <w:szCs w:val="20"/>
              </w:rPr>
            </w:pPr>
          </w:p>
        </w:tc>
        <w:tc>
          <w:tcPr>
            <w:tcW w:w="775" w:type="pct"/>
          </w:tcPr>
          <w:p w:rsidR="008C5978" w:rsidRPr="00C40F2E" w:rsidRDefault="008C5978" w:rsidP="00D240ED">
            <w:pPr>
              <w:pStyle w:val="Normaldokumentas"/>
              <w:rPr>
                <w:sz w:val="20"/>
                <w:szCs w:val="20"/>
              </w:rPr>
            </w:pPr>
          </w:p>
        </w:tc>
      </w:tr>
    </w:tbl>
    <w:p w:rsidR="008C5978" w:rsidRDefault="008C5978" w:rsidP="008C5978">
      <w:pPr>
        <w:pStyle w:val="Normaldokumentas"/>
      </w:pPr>
    </w:p>
    <w:tbl>
      <w:tblPr>
        <w:tblW w:w="5000" w:type="pct"/>
        <w:tblLook w:val="04A0" w:firstRow="1" w:lastRow="0" w:firstColumn="1" w:lastColumn="0" w:noHBand="0" w:noVBand="1"/>
      </w:tblPr>
      <w:tblGrid>
        <w:gridCol w:w="2140"/>
        <w:gridCol w:w="1658"/>
        <w:gridCol w:w="1900"/>
        <w:gridCol w:w="1372"/>
        <w:gridCol w:w="2428"/>
      </w:tblGrid>
      <w:tr w:rsidR="008C5978" w:rsidRPr="00C40F2E" w:rsidTr="00D240ED">
        <w:tc>
          <w:tcPr>
            <w:tcW w:w="1127" w:type="pct"/>
            <w:tcBorders>
              <w:bottom w:val="single" w:sz="4" w:space="0" w:color="auto"/>
            </w:tcBorders>
          </w:tcPr>
          <w:p w:rsidR="008C5978" w:rsidRPr="00C40F2E" w:rsidRDefault="008C5978" w:rsidP="00D240ED">
            <w:pPr>
              <w:pStyle w:val="Normaldokumentas"/>
              <w:rPr>
                <w:sz w:val="20"/>
                <w:szCs w:val="20"/>
              </w:rPr>
            </w:pPr>
          </w:p>
        </w:tc>
        <w:tc>
          <w:tcPr>
            <w:tcW w:w="873" w:type="pct"/>
          </w:tcPr>
          <w:p w:rsidR="008C5978" w:rsidRPr="00C40F2E" w:rsidRDefault="008C5978" w:rsidP="00D240ED">
            <w:pPr>
              <w:pStyle w:val="Normaldokumentas"/>
              <w:rPr>
                <w:sz w:val="20"/>
                <w:szCs w:val="20"/>
              </w:rPr>
            </w:pPr>
          </w:p>
        </w:tc>
        <w:tc>
          <w:tcPr>
            <w:tcW w:w="1000" w:type="pct"/>
            <w:tcBorders>
              <w:bottom w:val="single" w:sz="4" w:space="0" w:color="auto"/>
            </w:tcBorders>
          </w:tcPr>
          <w:p w:rsidR="008C5978" w:rsidRPr="00C40F2E" w:rsidRDefault="008C5978" w:rsidP="00D240ED">
            <w:pPr>
              <w:pStyle w:val="Normaldokumentas"/>
              <w:rPr>
                <w:sz w:val="20"/>
                <w:szCs w:val="20"/>
              </w:rPr>
            </w:pPr>
          </w:p>
        </w:tc>
        <w:tc>
          <w:tcPr>
            <w:tcW w:w="722" w:type="pct"/>
          </w:tcPr>
          <w:p w:rsidR="008C5978" w:rsidRPr="00C40F2E" w:rsidRDefault="008C5978" w:rsidP="00D240ED">
            <w:pPr>
              <w:pStyle w:val="Normaldokumentas"/>
              <w:rPr>
                <w:sz w:val="20"/>
                <w:szCs w:val="20"/>
              </w:rPr>
            </w:pPr>
          </w:p>
        </w:tc>
        <w:tc>
          <w:tcPr>
            <w:tcW w:w="1279" w:type="pct"/>
            <w:tcBorders>
              <w:bottom w:val="single" w:sz="4" w:space="0" w:color="auto"/>
            </w:tcBorders>
          </w:tcPr>
          <w:p w:rsidR="008C5978" w:rsidRPr="00C40F2E" w:rsidRDefault="008C5978" w:rsidP="00D240ED">
            <w:pPr>
              <w:pStyle w:val="Normaldokumentas"/>
              <w:rPr>
                <w:sz w:val="20"/>
                <w:szCs w:val="20"/>
              </w:rPr>
            </w:pPr>
          </w:p>
        </w:tc>
      </w:tr>
      <w:tr w:rsidR="008C5978" w:rsidRPr="00C40F2E" w:rsidTr="00D240ED">
        <w:tc>
          <w:tcPr>
            <w:tcW w:w="1127" w:type="pct"/>
            <w:tcBorders>
              <w:top w:val="single" w:sz="4" w:space="0" w:color="auto"/>
            </w:tcBorders>
          </w:tcPr>
          <w:p w:rsidR="008C5978" w:rsidRPr="00C40F2E" w:rsidRDefault="008C5978" w:rsidP="00D240ED">
            <w:pPr>
              <w:pStyle w:val="Normaldokumentas"/>
              <w:rPr>
                <w:sz w:val="20"/>
                <w:szCs w:val="20"/>
              </w:rPr>
            </w:pPr>
            <w:r w:rsidRPr="00C40F2E">
              <w:rPr>
                <w:sz w:val="20"/>
                <w:szCs w:val="20"/>
              </w:rPr>
              <w:t>(pareigų pavadinimas)</w:t>
            </w:r>
          </w:p>
        </w:tc>
        <w:tc>
          <w:tcPr>
            <w:tcW w:w="873" w:type="pct"/>
          </w:tcPr>
          <w:p w:rsidR="008C5978" w:rsidRPr="00C40F2E" w:rsidRDefault="008C5978" w:rsidP="00D240ED">
            <w:pPr>
              <w:pStyle w:val="Normaldokumentas"/>
              <w:rPr>
                <w:sz w:val="20"/>
                <w:szCs w:val="20"/>
              </w:rPr>
            </w:pPr>
          </w:p>
        </w:tc>
        <w:tc>
          <w:tcPr>
            <w:tcW w:w="1000" w:type="pct"/>
            <w:tcBorders>
              <w:top w:val="single" w:sz="4" w:space="0" w:color="auto"/>
            </w:tcBorders>
          </w:tcPr>
          <w:p w:rsidR="008C5978" w:rsidRPr="00C40F2E" w:rsidRDefault="008C5978" w:rsidP="00D240ED">
            <w:pPr>
              <w:pStyle w:val="Normaldokumentas"/>
              <w:rPr>
                <w:sz w:val="20"/>
                <w:szCs w:val="20"/>
              </w:rPr>
            </w:pPr>
            <w:r w:rsidRPr="00C40F2E">
              <w:rPr>
                <w:sz w:val="20"/>
                <w:szCs w:val="20"/>
              </w:rPr>
              <w:t>(parašas)</w:t>
            </w:r>
          </w:p>
        </w:tc>
        <w:tc>
          <w:tcPr>
            <w:tcW w:w="722" w:type="pct"/>
          </w:tcPr>
          <w:p w:rsidR="008C5978" w:rsidRPr="00C40F2E" w:rsidRDefault="008C5978" w:rsidP="00D240ED">
            <w:pPr>
              <w:pStyle w:val="Normaldokumentas"/>
              <w:rPr>
                <w:sz w:val="20"/>
                <w:szCs w:val="20"/>
              </w:rPr>
            </w:pPr>
          </w:p>
        </w:tc>
        <w:tc>
          <w:tcPr>
            <w:tcW w:w="1279" w:type="pct"/>
            <w:tcBorders>
              <w:top w:val="single" w:sz="4" w:space="0" w:color="auto"/>
            </w:tcBorders>
          </w:tcPr>
          <w:p w:rsidR="008C5978" w:rsidRPr="00C40F2E" w:rsidRDefault="008C5978" w:rsidP="00D240ED">
            <w:pPr>
              <w:pStyle w:val="Normaldokumentas"/>
              <w:rPr>
                <w:sz w:val="20"/>
                <w:szCs w:val="20"/>
              </w:rPr>
            </w:pPr>
            <w:r w:rsidRPr="00C40F2E">
              <w:rPr>
                <w:sz w:val="20"/>
                <w:szCs w:val="20"/>
              </w:rPr>
              <w:t>(vardas ir pavardė)</w:t>
            </w:r>
          </w:p>
        </w:tc>
      </w:tr>
    </w:tbl>
    <w:p w:rsidR="008C5978" w:rsidRDefault="008C5978" w:rsidP="008C5978">
      <w:pPr>
        <w:pStyle w:val="Normaldokumentas"/>
      </w:pPr>
    </w:p>
    <w:p w:rsidR="008C5978" w:rsidRDefault="008C5978" w:rsidP="008C5978">
      <w:pPr>
        <w:pStyle w:val="Normaldokumentas"/>
      </w:pPr>
      <w:r>
        <w:br w:type="page"/>
      </w:r>
    </w:p>
    <w:p w:rsidR="008C5978" w:rsidRDefault="008C5978" w:rsidP="008C5978">
      <w:pPr>
        <w:pStyle w:val="Normaldokumentas"/>
        <w:ind w:left="5387"/>
        <w:jc w:val="right"/>
      </w:pPr>
      <w:r>
        <w:lastRenderedPageBreak/>
        <w:t>2 priedas</w:t>
      </w:r>
    </w:p>
    <w:p w:rsidR="008C5978" w:rsidRDefault="008C5978" w:rsidP="008C5978">
      <w:pPr>
        <w:pStyle w:val="Normaldokumentas"/>
        <w:ind w:left="5529"/>
        <w:jc w:val="left"/>
      </w:pPr>
      <w:r>
        <w:t xml:space="preserve">Perkančiųjų organizacijų viešųjų pirkimų </w:t>
      </w:r>
    </w:p>
    <w:p w:rsidR="008C5978" w:rsidRDefault="008C5978" w:rsidP="008C5978">
      <w:pPr>
        <w:pStyle w:val="Normaldokumentas"/>
        <w:ind w:left="5529"/>
        <w:jc w:val="left"/>
      </w:pPr>
      <w:r>
        <w:t xml:space="preserve">organizavimo ir vidaus kontrolės </w:t>
      </w:r>
    </w:p>
    <w:p w:rsidR="008C5978" w:rsidRDefault="008C5978" w:rsidP="008C5978">
      <w:pPr>
        <w:pStyle w:val="Normaldokumentas"/>
        <w:ind w:left="5529"/>
        <w:jc w:val="left"/>
      </w:pPr>
      <w:r>
        <w:t>rekomendacijų</w:t>
      </w:r>
    </w:p>
    <w:p w:rsidR="008C5978" w:rsidRDefault="008C5978" w:rsidP="008C5978">
      <w:pPr>
        <w:pStyle w:val="Normaldokumentas"/>
        <w:jc w:val="right"/>
      </w:pPr>
    </w:p>
    <w:p w:rsidR="008C5978" w:rsidRPr="00E22B50" w:rsidRDefault="008C5978" w:rsidP="008C5978">
      <w:pPr>
        <w:pStyle w:val="Normaldokumentas"/>
        <w:jc w:val="center"/>
        <w:rPr>
          <w:u w:val="single"/>
        </w:rPr>
      </w:pPr>
    </w:p>
    <w:p w:rsidR="008C5978" w:rsidRDefault="008C5978" w:rsidP="008C5978">
      <w:pPr>
        <w:pStyle w:val="Normaldokumentas"/>
        <w:jc w:val="center"/>
        <w:rPr>
          <w:b/>
        </w:rPr>
      </w:pPr>
      <w:r w:rsidRPr="00E22B50">
        <w:rPr>
          <w:rFonts w:cs="Times New Roman"/>
          <w:b/>
          <w:szCs w:val="24"/>
          <w:lang w:eastAsia="lt-LT"/>
        </w:rPr>
        <w:t>PREZIDENTO ANTANO SMETONOS</w:t>
      </w:r>
      <w:r w:rsidRPr="00AA309A">
        <w:rPr>
          <w:rFonts w:cs="Times New Roman"/>
          <w:b/>
          <w:i/>
          <w:szCs w:val="24"/>
          <w:lang w:eastAsia="lt-LT"/>
        </w:rPr>
        <w:t xml:space="preserve"> </w:t>
      </w:r>
      <w:r w:rsidRPr="00D84DB7">
        <w:rPr>
          <w:b/>
        </w:rPr>
        <w:t>GIMNAZIJA</w:t>
      </w:r>
    </w:p>
    <w:p w:rsidR="008C5978" w:rsidRPr="00D84DB7" w:rsidRDefault="008C5978" w:rsidP="008C5978">
      <w:pPr>
        <w:pStyle w:val="Normaldokumentas"/>
        <w:jc w:val="center"/>
        <w:rPr>
          <w:b/>
        </w:rPr>
      </w:pPr>
    </w:p>
    <w:p w:rsidR="008C5978" w:rsidRPr="00864F73" w:rsidRDefault="008C5978" w:rsidP="008C5978">
      <w:pPr>
        <w:pStyle w:val="Normaldokumentas"/>
        <w:jc w:val="center"/>
        <w:rPr>
          <w:u w:val="single"/>
        </w:rPr>
      </w:pPr>
      <w:r>
        <w:rPr>
          <w:u w:val="single"/>
        </w:rPr>
        <w:t>______________________________________________</w:t>
      </w:r>
    </w:p>
    <w:p w:rsidR="008C5978" w:rsidRDefault="008C5978" w:rsidP="008C5978">
      <w:pPr>
        <w:pStyle w:val="Normaldokumentas"/>
        <w:jc w:val="center"/>
      </w:pPr>
      <w:r>
        <w:t>(asmens vardas ir pavardė, pareigos)</w:t>
      </w:r>
    </w:p>
    <w:p w:rsidR="008C5978" w:rsidRDefault="008C5978" w:rsidP="008C5978">
      <w:pPr>
        <w:pStyle w:val="Normaldokumentas"/>
      </w:pPr>
    </w:p>
    <w:p w:rsidR="008C5978" w:rsidRPr="00864F73" w:rsidRDefault="008C5978" w:rsidP="008C5978">
      <w:pPr>
        <w:pStyle w:val="Normaldokumentas"/>
        <w:jc w:val="center"/>
        <w:rPr>
          <w:b/>
        </w:rPr>
      </w:pPr>
      <w:r w:rsidRPr="00864F73">
        <w:rPr>
          <w:b/>
        </w:rPr>
        <w:t>KONFIDENCIALUMO PASIŽADĖJIMAS</w:t>
      </w:r>
    </w:p>
    <w:p w:rsidR="008C5978" w:rsidRDefault="008C5978" w:rsidP="008C5978">
      <w:pPr>
        <w:pStyle w:val="Normaldokumentas"/>
        <w:jc w:val="center"/>
      </w:pPr>
    </w:p>
    <w:p w:rsidR="008C5978" w:rsidRDefault="008C5978" w:rsidP="008C5978">
      <w:pPr>
        <w:pStyle w:val="Normaldokumentas"/>
        <w:jc w:val="center"/>
      </w:pPr>
      <w:r>
        <w:t>20__ m.________________ d.</w:t>
      </w:r>
    </w:p>
    <w:p w:rsidR="008C5978" w:rsidRDefault="008C5978" w:rsidP="008C5978">
      <w:pPr>
        <w:pStyle w:val="Normaldokumentas"/>
        <w:jc w:val="center"/>
      </w:pPr>
      <w:r>
        <w:t xml:space="preserve">___________ </w:t>
      </w:r>
    </w:p>
    <w:p w:rsidR="008C5978" w:rsidRDefault="008C5978" w:rsidP="008C5978">
      <w:pPr>
        <w:pStyle w:val="Normaldokumentas"/>
        <w:jc w:val="center"/>
      </w:pPr>
      <w:r>
        <w:t>(vietovės pavadinimas)</w:t>
      </w:r>
    </w:p>
    <w:p w:rsidR="008C5978" w:rsidRDefault="008C5978" w:rsidP="008C5978">
      <w:pPr>
        <w:pStyle w:val="Normaldokumentas"/>
      </w:pPr>
    </w:p>
    <w:p w:rsidR="008C5978" w:rsidRDefault="008C5978" w:rsidP="008C5978">
      <w:pPr>
        <w:pStyle w:val="Normaldokumentas"/>
        <w:ind w:firstLine="709"/>
      </w:pPr>
      <w:r>
        <w:t xml:space="preserve">Būdamas </w:t>
      </w:r>
      <w:r w:rsidRPr="00864F73">
        <w:rPr>
          <w:u w:val="single"/>
        </w:rPr>
        <w:tab/>
      </w:r>
      <w:r>
        <w:rPr>
          <w:u w:val="single"/>
        </w:rPr>
        <w:tab/>
      </w:r>
      <w:r>
        <w:rPr>
          <w:u w:val="single"/>
        </w:rPr>
        <w:tab/>
      </w:r>
      <w:r>
        <w:rPr>
          <w:u w:val="single"/>
        </w:rPr>
        <w:tab/>
      </w:r>
      <w:r w:rsidRPr="00864F73">
        <w:rPr>
          <w:u w:val="single"/>
        </w:rPr>
        <w:tab/>
      </w:r>
      <w:r>
        <w:t xml:space="preserve">, </w:t>
      </w:r>
    </w:p>
    <w:p w:rsidR="008C5978" w:rsidRPr="00864F73" w:rsidRDefault="008C5978" w:rsidP="008C5978">
      <w:pPr>
        <w:pStyle w:val="Normaldokumentas"/>
        <w:ind w:firstLine="709"/>
        <w:jc w:val="center"/>
        <w:rPr>
          <w:i/>
        </w:rPr>
      </w:pPr>
      <w:r w:rsidRPr="00864F73">
        <w:rPr>
          <w:i/>
        </w:rPr>
        <w:t>(pareigų pavadinimas)</w:t>
      </w:r>
    </w:p>
    <w:p w:rsidR="008C5978" w:rsidRDefault="008C5978" w:rsidP="008C5978">
      <w:pPr>
        <w:pStyle w:val="Normaldokumentas"/>
        <w:ind w:firstLine="709"/>
      </w:pPr>
      <w:r>
        <w:t>1. Pasižadu:</w:t>
      </w:r>
    </w:p>
    <w:p w:rsidR="008C5978" w:rsidRDefault="008C5978" w:rsidP="008C5978">
      <w:pPr>
        <w:pStyle w:val="Normaldokumentas"/>
        <w:ind w:firstLine="709"/>
      </w:pPr>
      <w:r>
        <w:t xml:space="preserve">1.1. saugoti ir tik įstatymų ir kitų teisės aktų nustatytais tikslais ir tvarka naudoti visą su pirkimu susijusią informaciją, kuri man taps žinoma, atliekant </w:t>
      </w:r>
      <w:r>
        <w:rPr>
          <w:u w:val="single"/>
        </w:rPr>
        <w:tab/>
      </w:r>
      <w:r>
        <w:rPr>
          <w:u w:val="single"/>
        </w:rPr>
        <w:tab/>
      </w:r>
    </w:p>
    <w:p w:rsidR="008C5978" w:rsidRPr="00864F73" w:rsidRDefault="008C5978" w:rsidP="008C5978">
      <w:pPr>
        <w:pStyle w:val="Normaldokumentas"/>
        <w:ind w:firstLine="709"/>
        <w:jc w:val="center"/>
        <w:rPr>
          <w:i/>
        </w:rPr>
      </w:pPr>
      <w:r w:rsidRPr="00864F73">
        <w:rPr>
          <w:i/>
        </w:rPr>
        <w:t>(pareigų pavadinimas)</w:t>
      </w:r>
    </w:p>
    <w:p w:rsidR="008C5978" w:rsidRDefault="008C5978" w:rsidP="008C5978">
      <w:pPr>
        <w:pStyle w:val="Normaldokumentas"/>
        <w:ind w:firstLine="709"/>
      </w:pPr>
      <w:r>
        <w:t>pareigas;</w:t>
      </w:r>
    </w:p>
    <w:p w:rsidR="008C5978" w:rsidRDefault="008C5978" w:rsidP="008C5978">
      <w:pPr>
        <w:pStyle w:val="Normaldokumentas"/>
        <w:ind w:firstLine="709"/>
      </w:pPr>
      <w:r>
        <w:t>1.2. man patikėtus dokumentus saugoti tokiu būdu, kad tretieji asmenys neturėtų galimybės su jais susipažinti ar pasinaudoti;</w:t>
      </w:r>
    </w:p>
    <w:p w:rsidR="008C5978" w:rsidRDefault="008C5978" w:rsidP="008C5978">
      <w:pPr>
        <w:pStyle w:val="Normaldokumentas"/>
        <w:ind w:firstLine="709"/>
      </w:pPr>
      <w:r>
        <w:t>1.3. nepasilikti jokių man pateiktų dokumentų kopijų.</w:t>
      </w:r>
    </w:p>
    <w:p w:rsidR="008C5978" w:rsidRDefault="008C5978" w:rsidP="008C5978">
      <w:pPr>
        <w:pStyle w:val="Normaldokumentas"/>
        <w:ind w:firstLine="709"/>
      </w:pPr>
      <w:r>
        <w:t>2. Man žinoma, kad su pirkimu susijusią informaciją, kurią Viešųjų pirkimų įstatymo ir kitų su jo įgyvendinimu susijusių teisės aktų nuostatos numato teikti pirkimo procedūrose dalyvaujančioms arba nedalyvaujančioms šalims, galėsiu teikti tik įpareigotas pirkimo komisijos ar perkančiosios organizacijos vadovo ar jo įgalioto asmens. Konfidencialią informaciją galėsiu atskleisti tik Lietuvos Respublikos įstatymų nustatytais atvejais.</w:t>
      </w:r>
    </w:p>
    <w:p w:rsidR="008C5978" w:rsidRDefault="008C5978" w:rsidP="008C5978">
      <w:pPr>
        <w:pStyle w:val="Normaldokumentas"/>
        <w:ind w:firstLine="709"/>
      </w:pPr>
      <w:r>
        <w:t>3. Man išaiškinta, kad konfidencialią informaciją sudaro:</w:t>
      </w:r>
    </w:p>
    <w:p w:rsidR="008C5978" w:rsidRDefault="008C5978" w:rsidP="008C5978">
      <w:pPr>
        <w:pStyle w:val="Normaldokumentas"/>
        <w:ind w:firstLine="709"/>
      </w:pPr>
      <w:r>
        <w:t>3.1. informacija, kurios konfidencialumą nurodė tiekėjas ir jos atskleidimas nėra privalomas pagal Lietuvos Respublikos teisės aktus;</w:t>
      </w:r>
    </w:p>
    <w:p w:rsidR="008C5978" w:rsidRDefault="008C5978" w:rsidP="008C5978">
      <w:pPr>
        <w:pStyle w:val="Normaldokumentas"/>
        <w:ind w:firstLine="709"/>
      </w:pPr>
      <w:r>
        <w:t>3.2. visa su pirkimu susijusi informacija ir dokumentai, kuriuos Viešųjų pirkimų įstatymo ir kitų su jo įgyvendinimu susijusių teisės aktų nuostatos nenumato teikti pirkimo procedūrose dalyvaujančioms arba nedalyvaujančioms šalims;</w:t>
      </w:r>
    </w:p>
    <w:p w:rsidR="008C5978" w:rsidRDefault="008C5978" w:rsidP="008C5978">
      <w:pPr>
        <w:pStyle w:val="Normaldokumentas"/>
        <w:ind w:firstLine="709"/>
      </w:pPr>
      <w:r>
        <w:t>3.3. informacija, jeigu jos atskleidimas prieštarauja įstatymams, daro nuostolių teisėtiems šalių komerciniams interesams arba trukdo užtikrinti sąžiningą konkurenciją.</w:t>
      </w:r>
    </w:p>
    <w:p w:rsidR="008C5978" w:rsidRDefault="008C5978" w:rsidP="008C5978">
      <w:pPr>
        <w:pStyle w:val="Normaldokumentas"/>
        <w:ind w:firstLine="709"/>
      </w:pPr>
      <w:r>
        <w:t>4. Esu įspėtas, kad, pažeidęs šį pasižadėjimą, turėsiu atlyginti perkančiajai organizacijai ir tiekėjams padarytus nuostolius.</w:t>
      </w:r>
    </w:p>
    <w:p w:rsidR="008C5978" w:rsidRDefault="008C5978" w:rsidP="008C5978">
      <w:pPr>
        <w:pStyle w:val="Normaldokumentas"/>
      </w:pPr>
    </w:p>
    <w:p w:rsidR="008C5978" w:rsidRDefault="008C5978" w:rsidP="008C5978">
      <w:pPr>
        <w:pStyle w:val="Normaldokumentas"/>
      </w:pPr>
      <w:r>
        <w:t>___________________</w:t>
      </w:r>
      <w:r>
        <w:tab/>
      </w:r>
      <w:r>
        <w:tab/>
      </w:r>
      <w:r>
        <w:tab/>
        <w:t xml:space="preserve">                 ____________________</w:t>
      </w:r>
    </w:p>
    <w:p w:rsidR="008C5978" w:rsidRPr="005E3FCE" w:rsidRDefault="008C5978" w:rsidP="008C5978">
      <w:pPr>
        <w:pStyle w:val="Normaldokumentas"/>
        <w:rPr>
          <w:sz w:val="20"/>
          <w:szCs w:val="20"/>
        </w:rPr>
      </w:pPr>
      <w:r>
        <w:rPr>
          <w:sz w:val="20"/>
          <w:szCs w:val="20"/>
        </w:rPr>
        <w:t xml:space="preserve">            </w:t>
      </w:r>
      <w:r w:rsidRPr="005E3FCE">
        <w:rPr>
          <w:sz w:val="20"/>
          <w:szCs w:val="20"/>
        </w:rPr>
        <w:t>(parašas)</w:t>
      </w:r>
      <w:r w:rsidRPr="005E3FCE">
        <w:rPr>
          <w:sz w:val="20"/>
          <w:szCs w:val="20"/>
        </w:rPr>
        <w:tab/>
      </w:r>
      <w:r w:rsidRPr="005E3FCE">
        <w:rPr>
          <w:sz w:val="20"/>
          <w:szCs w:val="20"/>
        </w:rPr>
        <w:tab/>
      </w:r>
      <w:r w:rsidRPr="005E3FCE">
        <w:rPr>
          <w:sz w:val="20"/>
          <w:szCs w:val="20"/>
        </w:rPr>
        <w:tab/>
      </w:r>
      <w:r w:rsidRPr="005E3FCE">
        <w:rPr>
          <w:sz w:val="20"/>
          <w:szCs w:val="20"/>
        </w:rPr>
        <w:tab/>
      </w:r>
      <w:r w:rsidR="00C31597">
        <w:rPr>
          <w:sz w:val="20"/>
          <w:szCs w:val="20"/>
        </w:rPr>
        <w:t xml:space="preserve">                                        </w:t>
      </w:r>
      <w:r w:rsidRPr="005E3FCE">
        <w:rPr>
          <w:sz w:val="20"/>
          <w:szCs w:val="20"/>
        </w:rPr>
        <w:t>(vardas ir pavardė)</w:t>
      </w:r>
    </w:p>
    <w:p w:rsidR="008C5978" w:rsidRDefault="008C5978" w:rsidP="008C5978">
      <w:pPr>
        <w:pStyle w:val="Normaldokumentas"/>
      </w:pPr>
    </w:p>
    <w:p w:rsidR="00C31597" w:rsidRDefault="00C31597" w:rsidP="008C5978">
      <w:pPr>
        <w:pStyle w:val="Normaldokumentas"/>
      </w:pPr>
    </w:p>
    <w:p w:rsidR="008C5978" w:rsidRDefault="008C5978" w:rsidP="008C5978">
      <w:pPr>
        <w:pStyle w:val="Normaldokumentas"/>
        <w:jc w:val="center"/>
      </w:pPr>
      <w:r>
        <w:t>________________________________________</w:t>
      </w:r>
    </w:p>
    <w:p w:rsidR="008C5978" w:rsidRDefault="008C5978" w:rsidP="008C5978">
      <w:pPr>
        <w:pStyle w:val="Normaldokumentas"/>
      </w:pPr>
      <w:r>
        <w:br w:type="page"/>
      </w:r>
    </w:p>
    <w:p w:rsidR="008C5978" w:rsidRDefault="008C5978" w:rsidP="008C5978">
      <w:pPr>
        <w:pStyle w:val="Normaldokumentas"/>
        <w:ind w:left="5184"/>
        <w:jc w:val="right"/>
      </w:pPr>
      <w:r>
        <w:lastRenderedPageBreak/>
        <w:t>3 priedas</w:t>
      </w:r>
    </w:p>
    <w:p w:rsidR="008C5978" w:rsidRDefault="008C5978" w:rsidP="008C5978">
      <w:pPr>
        <w:pStyle w:val="Normaldokumentas"/>
        <w:ind w:left="5670"/>
        <w:jc w:val="left"/>
      </w:pPr>
      <w:r>
        <w:t>Nešališkumo deklaracijos tipinė forma,</w:t>
      </w:r>
    </w:p>
    <w:p w:rsidR="008C5978" w:rsidRDefault="008C5978" w:rsidP="008C5978">
      <w:pPr>
        <w:pStyle w:val="Normaldokumentas"/>
        <w:ind w:left="5670"/>
        <w:jc w:val="left"/>
      </w:pPr>
      <w:r>
        <w:t xml:space="preserve">patvirtinta Viešųjų pirkimų tarnybos </w:t>
      </w:r>
    </w:p>
    <w:p w:rsidR="008C5978" w:rsidRDefault="008C5978" w:rsidP="008C5978">
      <w:pPr>
        <w:pStyle w:val="Normaldokumentas"/>
        <w:ind w:left="5670"/>
        <w:jc w:val="left"/>
      </w:pPr>
      <w:r>
        <w:t>direktoriaus 2019 m. lapkričio 1 d.</w:t>
      </w:r>
    </w:p>
    <w:p w:rsidR="008C5978" w:rsidRDefault="008C5978" w:rsidP="008C5978">
      <w:pPr>
        <w:pStyle w:val="Normaldokumentas"/>
        <w:ind w:left="5670"/>
        <w:jc w:val="left"/>
      </w:pPr>
      <w:r>
        <w:t>įsakymu Nr. 1S-93</w:t>
      </w:r>
    </w:p>
    <w:p w:rsidR="008C5978" w:rsidRDefault="008C5978" w:rsidP="008C5978">
      <w:pPr>
        <w:pStyle w:val="Normaldokumentas"/>
      </w:pPr>
    </w:p>
    <w:p w:rsidR="008C5978" w:rsidRPr="00864F73" w:rsidRDefault="008C5978" w:rsidP="008C5978">
      <w:pPr>
        <w:pStyle w:val="Normaldokumentas"/>
        <w:jc w:val="center"/>
        <w:rPr>
          <w:u w:val="single"/>
        </w:rPr>
      </w:pPr>
    </w:p>
    <w:p w:rsidR="008C5978" w:rsidRDefault="008C5978" w:rsidP="008C5978">
      <w:pPr>
        <w:pStyle w:val="Normaldokumentas"/>
        <w:jc w:val="center"/>
        <w:rPr>
          <w:b/>
        </w:rPr>
      </w:pPr>
      <w:r w:rsidRPr="00E22B50">
        <w:rPr>
          <w:rFonts w:cs="Times New Roman"/>
          <w:b/>
          <w:szCs w:val="24"/>
          <w:lang w:eastAsia="lt-LT"/>
        </w:rPr>
        <w:t>PREZIDENTO ANTANO SMETONOS</w:t>
      </w:r>
      <w:r w:rsidRPr="00AA309A">
        <w:rPr>
          <w:rFonts w:cs="Times New Roman"/>
          <w:b/>
          <w:i/>
          <w:szCs w:val="24"/>
          <w:lang w:eastAsia="lt-LT"/>
        </w:rPr>
        <w:t xml:space="preserve"> </w:t>
      </w:r>
      <w:r>
        <w:rPr>
          <w:b/>
        </w:rPr>
        <w:t>GIMNAZIJA</w:t>
      </w:r>
    </w:p>
    <w:p w:rsidR="008C5978" w:rsidRPr="00A30049" w:rsidRDefault="008C5978" w:rsidP="008C5978">
      <w:pPr>
        <w:pStyle w:val="Normaldokumentas"/>
        <w:jc w:val="center"/>
        <w:rPr>
          <w:b/>
        </w:rPr>
      </w:pPr>
      <w:r>
        <w:rPr>
          <w:b/>
        </w:rPr>
        <w:t>______________________________________________</w:t>
      </w:r>
    </w:p>
    <w:p w:rsidR="008C5978" w:rsidRDefault="008C5978" w:rsidP="008C5978">
      <w:pPr>
        <w:pStyle w:val="Normaldokumentas"/>
        <w:jc w:val="center"/>
      </w:pPr>
      <w:r>
        <w:t>(asmens vardas ir pavardė)</w:t>
      </w:r>
    </w:p>
    <w:p w:rsidR="008C5978" w:rsidRPr="00864F73" w:rsidRDefault="008C5978" w:rsidP="008C5978">
      <w:pPr>
        <w:pStyle w:val="Normaldokumentas"/>
        <w:jc w:val="center"/>
        <w:rPr>
          <w:b/>
        </w:rPr>
      </w:pPr>
      <w:r w:rsidRPr="00864F73">
        <w:rPr>
          <w:b/>
        </w:rPr>
        <w:t>NEŠALIŠKUMO DEKLARACIJA</w:t>
      </w:r>
    </w:p>
    <w:p w:rsidR="008C5978" w:rsidRDefault="008C5978" w:rsidP="008C5978">
      <w:pPr>
        <w:pStyle w:val="Normaldokumentas"/>
        <w:jc w:val="center"/>
      </w:pPr>
    </w:p>
    <w:p w:rsidR="008C5978" w:rsidRDefault="008C5978" w:rsidP="008C5978">
      <w:pPr>
        <w:pStyle w:val="Normaldokumentas"/>
        <w:jc w:val="center"/>
      </w:pPr>
      <w:r>
        <w:t>20__ m._____________ d. Nr. ______</w:t>
      </w:r>
    </w:p>
    <w:p w:rsidR="008C5978" w:rsidRDefault="008C5978" w:rsidP="008C5978">
      <w:pPr>
        <w:pStyle w:val="Normaldokumentas"/>
        <w:jc w:val="center"/>
      </w:pPr>
      <w:r>
        <w:t>_____________</w:t>
      </w:r>
    </w:p>
    <w:p w:rsidR="008C5978" w:rsidRDefault="008C5978" w:rsidP="008C5978">
      <w:pPr>
        <w:pStyle w:val="Normaldokumentas"/>
        <w:jc w:val="center"/>
      </w:pPr>
      <w:r>
        <w:t>(vietovės pavadinimas)</w:t>
      </w:r>
    </w:p>
    <w:p w:rsidR="008C5978" w:rsidRDefault="008C5978" w:rsidP="008C5978">
      <w:pPr>
        <w:pStyle w:val="Normaldokumentas"/>
      </w:pPr>
    </w:p>
    <w:p w:rsidR="008C5978" w:rsidRPr="00CA496F" w:rsidRDefault="008C5978" w:rsidP="008C5978">
      <w:pPr>
        <w:pStyle w:val="Normaldokumentas"/>
        <w:ind w:firstLine="709"/>
        <w:rPr>
          <w:sz w:val="22"/>
        </w:rPr>
      </w:pPr>
      <w:r w:rsidRPr="00CA496F">
        <w:rPr>
          <w:sz w:val="22"/>
        </w:rPr>
        <w:t xml:space="preserve">Būdamas </w:t>
      </w:r>
      <w:r w:rsidRPr="00CA496F">
        <w:rPr>
          <w:sz w:val="22"/>
          <w:u w:val="single"/>
        </w:rPr>
        <w:tab/>
      </w:r>
      <w:r w:rsidRPr="00CA496F">
        <w:rPr>
          <w:sz w:val="22"/>
          <w:u w:val="single"/>
        </w:rPr>
        <w:tab/>
      </w:r>
      <w:r w:rsidRPr="00CA496F">
        <w:rPr>
          <w:sz w:val="22"/>
          <w:u w:val="single"/>
        </w:rPr>
        <w:tab/>
      </w:r>
      <w:r w:rsidRPr="00CA496F">
        <w:rPr>
          <w:sz w:val="22"/>
          <w:u w:val="single"/>
        </w:rPr>
        <w:tab/>
      </w:r>
      <w:r w:rsidRPr="00CA496F">
        <w:rPr>
          <w:sz w:val="22"/>
          <w:u w:val="single"/>
        </w:rPr>
        <w:tab/>
      </w:r>
      <w:r w:rsidRPr="00CA496F">
        <w:rPr>
          <w:sz w:val="22"/>
        </w:rPr>
        <w:t>, pasižadu:</w:t>
      </w:r>
    </w:p>
    <w:p w:rsidR="008C5978" w:rsidRPr="00CA496F" w:rsidRDefault="008C5978" w:rsidP="008C5978">
      <w:pPr>
        <w:pStyle w:val="Normaldokumentas"/>
        <w:ind w:firstLine="709"/>
        <w:jc w:val="center"/>
        <w:rPr>
          <w:i/>
          <w:sz w:val="22"/>
        </w:rPr>
      </w:pPr>
      <w:r w:rsidRPr="00CA496F">
        <w:rPr>
          <w:i/>
          <w:sz w:val="22"/>
        </w:rPr>
        <w:t>(viešajame pirkime ar pirkime atliekamų pareigų pavadinimas)</w:t>
      </w:r>
    </w:p>
    <w:p w:rsidR="008C5978" w:rsidRPr="00CA496F" w:rsidRDefault="008C5978" w:rsidP="008C5978">
      <w:pPr>
        <w:pStyle w:val="Normaldokumentas"/>
        <w:ind w:firstLine="709"/>
        <w:rPr>
          <w:sz w:val="22"/>
        </w:rPr>
      </w:pPr>
      <w:r w:rsidRPr="00CA496F">
        <w:rPr>
          <w:sz w:val="22"/>
        </w:rPr>
        <w:t>1. Objektyviai, dalykiškai, be išankstinio nusistatymo, vadovaudamasis visų tiekėjų lygiateisiškumo, nediskriminavimo, proporcingumo, abipusio pripažinimo ir skaidrumo principais, atlikti man pavestas pareigas (užduotis).</w:t>
      </w:r>
    </w:p>
    <w:p w:rsidR="008C5978" w:rsidRPr="00CA496F" w:rsidRDefault="008C5978" w:rsidP="008C5978">
      <w:pPr>
        <w:pStyle w:val="Normaldokumentas"/>
        <w:ind w:firstLine="709"/>
        <w:rPr>
          <w:sz w:val="22"/>
        </w:rPr>
      </w:pPr>
      <w:r w:rsidRPr="00CA496F">
        <w:rPr>
          <w:sz w:val="22"/>
        </w:rPr>
        <w:t>2. Nedelsdamas raštu pranešti perkančiosios organizacijos arba perkančiojo subjekto (toliau kartu – pirkimo vykdytojas) vadovui ar jo įgaliotajam atstovui apie galimą viešųjų ir privačių interesų konfliktą, paaiškėjus bent vienai iš šių aplinkybių:</w:t>
      </w:r>
    </w:p>
    <w:p w:rsidR="008C5978" w:rsidRPr="00CA496F" w:rsidRDefault="008C5978" w:rsidP="008C5978">
      <w:pPr>
        <w:pStyle w:val="Normaldokumentas"/>
        <w:ind w:firstLine="709"/>
        <w:rPr>
          <w:sz w:val="22"/>
        </w:rPr>
      </w:pPr>
      <w:r w:rsidRPr="00CA496F">
        <w:rPr>
          <w:sz w:val="22"/>
        </w:rPr>
        <w:t xml:space="preserve">2.1. pirkimo procedūrose kaip tiekėjas dalyvauja asmuo, susijęs su manimi santuokos, artimos giminystės ar svainystės ryšiais, arba juridinis asmuo, kuriam vadovauja toks asmuo; </w:t>
      </w:r>
    </w:p>
    <w:p w:rsidR="008C5978" w:rsidRPr="00CA496F" w:rsidRDefault="008C5978" w:rsidP="008C5978">
      <w:pPr>
        <w:pStyle w:val="Normaldokumentas"/>
        <w:ind w:firstLine="709"/>
        <w:rPr>
          <w:sz w:val="22"/>
        </w:rPr>
      </w:pPr>
      <w:r w:rsidRPr="00CA496F">
        <w:rPr>
          <w:sz w:val="22"/>
        </w:rPr>
        <w:t>2.2. aš arba asmuo, susijęs su manimi santuokos, artimos giminystės ar svainystės ryšiais:</w:t>
      </w:r>
    </w:p>
    <w:p w:rsidR="008C5978" w:rsidRPr="00CA496F" w:rsidRDefault="008C5978" w:rsidP="008C5978">
      <w:pPr>
        <w:pStyle w:val="Normaldokumentas"/>
        <w:ind w:firstLine="709"/>
        <w:rPr>
          <w:sz w:val="22"/>
        </w:rPr>
      </w:pPr>
      <w:r w:rsidRPr="00CA496F">
        <w:rPr>
          <w:sz w:val="22"/>
        </w:rPr>
        <w:t xml:space="preserve">2.2.1. esu (yra) pirkimo procedūrose dalyvaujančio juridinio asmens valdymo organų narys; </w:t>
      </w:r>
    </w:p>
    <w:p w:rsidR="008C5978" w:rsidRPr="00CA496F" w:rsidRDefault="008C5978" w:rsidP="008C5978">
      <w:pPr>
        <w:pStyle w:val="Normaldokumentas"/>
        <w:ind w:firstLine="709"/>
        <w:rPr>
          <w:sz w:val="22"/>
        </w:rPr>
      </w:pPr>
      <w:r w:rsidRPr="00CA496F">
        <w:rPr>
          <w:sz w:val="22"/>
        </w:rPr>
        <w:t>2.2.2. turiu(-i) pirkimo procedūrose dalyvaujančio juridinio asmens įstatinio kapitalo dalį arba turtinį įnašą jame;</w:t>
      </w:r>
    </w:p>
    <w:p w:rsidR="008C5978" w:rsidRPr="00CA496F" w:rsidRDefault="008C5978" w:rsidP="008C5978">
      <w:pPr>
        <w:pStyle w:val="Normaldokumentas"/>
        <w:ind w:firstLine="709"/>
        <w:rPr>
          <w:sz w:val="22"/>
        </w:rPr>
      </w:pPr>
      <w:r w:rsidRPr="00CA496F">
        <w:rPr>
          <w:sz w:val="22"/>
        </w:rPr>
        <w:t>2.2.3. gaunu(-a) iš pirkimo procedūrose dalyvaujančio juridinio asmens bet kokios rūšies pajamų;</w:t>
      </w:r>
    </w:p>
    <w:p w:rsidR="008C5978" w:rsidRPr="00CA496F" w:rsidRDefault="008C5978" w:rsidP="008C5978">
      <w:pPr>
        <w:pStyle w:val="Normaldokumentas"/>
        <w:ind w:firstLine="709"/>
        <w:rPr>
          <w:sz w:val="22"/>
        </w:rPr>
      </w:pPr>
      <w:r w:rsidRPr="00CA496F">
        <w:rPr>
          <w:sz w:val="22"/>
        </w:rPr>
        <w:t>2.3. dėl bet kokių kitų aplinkybių negaliu laikytis 1 punkte nustatytų principų.</w:t>
      </w:r>
    </w:p>
    <w:p w:rsidR="008C5978" w:rsidRPr="00CA496F" w:rsidRDefault="008C5978" w:rsidP="008C5978">
      <w:pPr>
        <w:pStyle w:val="Normaldokumentas"/>
        <w:ind w:firstLine="709"/>
        <w:rPr>
          <w:sz w:val="22"/>
        </w:rPr>
      </w:pPr>
      <w:r w:rsidRPr="00CA496F">
        <w:rPr>
          <w:sz w:val="22"/>
        </w:rPr>
        <w:t>3. Man išaiškinta, kad:</w:t>
      </w:r>
    </w:p>
    <w:p w:rsidR="008C5978" w:rsidRPr="00CA496F" w:rsidRDefault="008C5978" w:rsidP="008C5978">
      <w:pPr>
        <w:pStyle w:val="Normaldokumentas"/>
        <w:ind w:firstLine="709"/>
        <w:rPr>
          <w:sz w:val="22"/>
        </w:rPr>
      </w:pPr>
      <w:r w:rsidRPr="00CA496F">
        <w:rPr>
          <w:sz w:val="22"/>
        </w:rPr>
        <w:t>3.1. asmenys, susiję su manimi santuokos, artimos giminystės ar svainystės ryšiais, yra: sutuoktinis, seneliai, tėvai (įtėviai), vaikai (įvaikiai), jų sutuoktiniai, vaikaičiai, broliai, seserys ir jų vaikai, taip pat sutuoktinio tėvai, broliai, seserys ir jų vaikai;</w:t>
      </w:r>
    </w:p>
    <w:p w:rsidR="008C5978" w:rsidRPr="00CA496F" w:rsidRDefault="008C5978" w:rsidP="008C5978">
      <w:pPr>
        <w:pStyle w:val="Normaldokumentas"/>
        <w:ind w:firstLine="709"/>
        <w:rPr>
          <w:sz w:val="22"/>
        </w:rPr>
      </w:pPr>
      <w:r w:rsidRPr="00CA496F">
        <w:rPr>
          <w:sz w:val="22"/>
        </w:rPr>
        <w:t>3.2. pirkimo vykdytojui gavus pagrįstos informacijos apie tai, kad galiu būti patekęs į intereso konflikto situaciją ir nenusišalinau nuo su atitinkamu pirkimu susijusių sprendimų priėmimo, pirkimo vykdytojo vadovas ar jo įgaliotasis atstovas sustabdo mano dalyvavimą su atitinkamu pirkimu susijusių sprendimų priėmimo procese ar jo stebėjime ir atlieka mano su pirkimu susijusios veiklos patikrinimą. Pirkimo vykdytojas, nustatęs, kad patekau į interesų konflikto situaciją, pašalina mane iš su atitinkamu pirkimu susijusių sprendimų priėmimo proceso ar jo stebėjimo. Jei nustatoma, kad į interesų konflikto situaciją patekau atlikdamas stebėtojo funkcijas, pirkimo vykdytojas apie mano atžvilgiu priimtą sprendimą informuoja instituciją ar įstaigą, įgaliojusią mane stebėtojo teisėmis dalyvauti viešojo pirkimo komisijos posėdžiuose;</w:t>
      </w:r>
    </w:p>
    <w:p w:rsidR="008C5978" w:rsidRPr="00CA496F" w:rsidRDefault="008C5978" w:rsidP="008C5978">
      <w:pPr>
        <w:pStyle w:val="Normaldokumentas"/>
        <w:ind w:firstLine="709"/>
        <w:rPr>
          <w:sz w:val="22"/>
        </w:rPr>
      </w:pPr>
      <w:r w:rsidRPr="00CA496F">
        <w:rPr>
          <w:sz w:val="22"/>
        </w:rPr>
        <w:t>3.3. turiu užpildyti privačių interesų deklaraciją, kaip tai numato Lietuvos Respublikos viešųjų ir privačių interesų derinimo valstybinėje tarnyboje įstatymas.*</w:t>
      </w:r>
    </w:p>
    <w:p w:rsidR="008C5978" w:rsidRPr="00CA496F" w:rsidRDefault="008C5978" w:rsidP="008C5978">
      <w:pPr>
        <w:pStyle w:val="Normaldokumentas"/>
        <w:rPr>
          <w:sz w:val="22"/>
        </w:rPr>
      </w:pPr>
    </w:p>
    <w:p w:rsidR="008C5978" w:rsidRPr="00CA496F" w:rsidRDefault="008C5978" w:rsidP="008C5978">
      <w:pPr>
        <w:pStyle w:val="Normaldokumentas"/>
        <w:rPr>
          <w:sz w:val="18"/>
        </w:rPr>
      </w:pPr>
      <w:r w:rsidRPr="00CA496F">
        <w:rPr>
          <w:sz w:val="18"/>
        </w:rPr>
        <w:t>* Šis reikalavimas taikomas viešojo pirkimo komisijos nariams, asmenims, perkančiosios organizacijos vadovo paskirtiems atlikti supaprastintus viešuosius pirkimus, ir viešųjų pirkimų procedūrose dalyvaujantiems ekspertams nuo 2018 m. sausio 1 d.</w:t>
      </w:r>
    </w:p>
    <w:p w:rsidR="008C5978" w:rsidRPr="00CA496F" w:rsidRDefault="008C5978" w:rsidP="008C5978">
      <w:pPr>
        <w:pStyle w:val="Normaldokumentas"/>
        <w:rPr>
          <w:sz w:val="22"/>
        </w:rPr>
      </w:pPr>
    </w:p>
    <w:tbl>
      <w:tblPr>
        <w:tblW w:w="0" w:type="auto"/>
        <w:tblLook w:val="04A0" w:firstRow="1" w:lastRow="0" w:firstColumn="1" w:lastColumn="0" w:noHBand="0" w:noVBand="1"/>
      </w:tblPr>
      <w:tblGrid>
        <w:gridCol w:w="2705"/>
        <w:gridCol w:w="1089"/>
        <w:gridCol w:w="1915"/>
        <w:gridCol w:w="1092"/>
        <w:gridCol w:w="2697"/>
      </w:tblGrid>
      <w:tr w:rsidR="008C5978" w:rsidRPr="00CA496F" w:rsidTr="00D240ED">
        <w:tc>
          <w:tcPr>
            <w:tcW w:w="2802" w:type="dxa"/>
            <w:tcBorders>
              <w:bottom w:val="single" w:sz="4" w:space="0" w:color="auto"/>
            </w:tcBorders>
          </w:tcPr>
          <w:p w:rsidR="008C5978" w:rsidRPr="00CA496F" w:rsidRDefault="008C5978" w:rsidP="00D240ED">
            <w:pPr>
              <w:pStyle w:val="Normaldokumentas"/>
              <w:rPr>
                <w:sz w:val="22"/>
              </w:rPr>
            </w:pPr>
          </w:p>
        </w:tc>
        <w:tc>
          <w:tcPr>
            <w:tcW w:w="1139" w:type="dxa"/>
          </w:tcPr>
          <w:p w:rsidR="008C5978" w:rsidRPr="00CA496F" w:rsidRDefault="008C5978" w:rsidP="00D240ED">
            <w:pPr>
              <w:pStyle w:val="Normaldokumentas"/>
              <w:rPr>
                <w:sz w:val="22"/>
              </w:rPr>
            </w:pPr>
          </w:p>
        </w:tc>
        <w:tc>
          <w:tcPr>
            <w:tcW w:w="1971" w:type="dxa"/>
            <w:tcBorders>
              <w:bottom w:val="single" w:sz="4" w:space="0" w:color="auto"/>
            </w:tcBorders>
          </w:tcPr>
          <w:p w:rsidR="008C5978" w:rsidRPr="00CA496F" w:rsidRDefault="008C5978" w:rsidP="00D240ED">
            <w:pPr>
              <w:pStyle w:val="Normaldokumentas"/>
              <w:rPr>
                <w:sz w:val="22"/>
              </w:rPr>
            </w:pPr>
          </w:p>
        </w:tc>
        <w:tc>
          <w:tcPr>
            <w:tcW w:w="1142" w:type="dxa"/>
          </w:tcPr>
          <w:p w:rsidR="008C5978" w:rsidRPr="00CA496F" w:rsidRDefault="008C5978" w:rsidP="00D240ED">
            <w:pPr>
              <w:pStyle w:val="Normaldokumentas"/>
              <w:rPr>
                <w:sz w:val="22"/>
              </w:rPr>
            </w:pPr>
          </w:p>
        </w:tc>
        <w:tc>
          <w:tcPr>
            <w:tcW w:w="2800" w:type="dxa"/>
            <w:tcBorders>
              <w:bottom w:val="single" w:sz="4" w:space="0" w:color="auto"/>
            </w:tcBorders>
          </w:tcPr>
          <w:p w:rsidR="008C5978" w:rsidRPr="00CA496F" w:rsidRDefault="008C5978" w:rsidP="00D240ED">
            <w:pPr>
              <w:pStyle w:val="Normaldokumentas"/>
              <w:rPr>
                <w:sz w:val="22"/>
              </w:rPr>
            </w:pPr>
          </w:p>
        </w:tc>
      </w:tr>
      <w:tr w:rsidR="008C5978" w:rsidRPr="005103EA" w:rsidTr="00D240ED">
        <w:tc>
          <w:tcPr>
            <w:tcW w:w="2802" w:type="dxa"/>
            <w:tcBorders>
              <w:top w:val="single" w:sz="4" w:space="0" w:color="auto"/>
            </w:tcBorders>
          </w:tcPr>
          <w:p w:rsidR="008C5978" w:rsidRPr="005103EA" w:rsidRDefault="008C5978" w:rsidP="00D240ED">
            <w:pPr>
              <w:pStyle w:val="Normaldokumentas"/>
              <w:rPr>
                <w:sz w:val="20"/>
                <w:szCs w:val="20"/>
              </w:rPr>
            </w:pPr>
            <w:r w:rsidRPr="005103EA">
              <w:rPr>
                <w:sz w:val="20"/>
                <w:szCs w:val="20"/>
              </w:rPr>
              <w:t>(pareigos)</w:t>
            </w:r>
          </w:p>
        </w:tc>
        <w:tc>
          <w:tcPr>
            <w:tcW w:w="1139" w:type="dxa"/>
          </w:tcPr>
          <w:p w:rsidR="008C5978" w:rsidRPr="005103EA" w:rsidRDefault="008C5978" w:rsidP="00D240ED">
            <w:pPr>
              <w:pStyle w:val="Normaldokumentas"/>
              <w:rPr>
                <w:sz w:val="20"/>
                <w:szCs w:val="20"/>
              </w:rPr>
            </w:pPr>
          </w:p>
        </w:tc>
        <w:tc>
          <w:tcPr>
            <w:tcW w:w="1971" w:type="dxa"/>
            <w:tcBorders>
              <w:top w:val="single" w:sz="4" w:space="0" w:color="auto"/>
            </w:tcBorders>
          </w:tcPr>
          <w:p w:rsidR="008C5978" w:rsidRPr="005103EA" w:rsidRDefault="008C5978" w:rsidP="00D240ED">
            <w:pPr>
              <w:pStyle w:val="Normaldokumentas"/>
              <w:rPr>
                <w:sz w:val="20"/>
                <w:szCs w:val="20"/>
              </w:rPr>
            </w:pPr>
            <w:r w:rsidRPr="005103EA">
              <w:rPr>
                <w:sz w:val="20"/>
                <w:szCs w:val="20"/>
              </w:rPr>
              <w:t>(parašas)</w:t>
            </w:r>
          </w:p>
        </w:tc>
        <w:tc>
          <w:tcPr>
            <w:tcW w:w="1142" w:type="dxa"/>
          </w:tcPr>
          <w:p w:rsidR="008C5978" w:rsidRPr="005103EA" w:rsidRDefault="008C5978" w:rsidP="00D240ED">
            <w:pPr>
              <w:pStyle w:val="Normaldokumentas"/>
              <w:rPr>
                <w:sz w:val="20"/>
                <w:szCs w:val="20"/>
              </w:rPr>
            </w:pPr>
          </w:p>
        </w:tc>
        <w:tc>
          <w:tcPr>
            <w:tcW w:w="2800" w:type="dxa"/>
            <w:tcBorders>
              <w:top w:val="single" w:sz="4" w:space="0" w:color="auto"/>
            </w:tcBorders>
          </w:tcPr>
          <w:p w:rsidR="008C5978" w:rsidRPr="005103EA" w:rsidRDefault="008C5978" w:rsidP="00D240ED">
            <w:pPr>
              <w:pStyle w:val="Normaldokumentas"/>
              <w:rPr>
                <w:sz w:val="20"/>
                <w:szCs w:val="20"/>
              </w:rPr>
            </w:pPr>
            <w:r w:rsidRPr="005103EA">
              <w:rPr>
                <w:sz w:val="20"/>
                <w:szCs w:val="20"/>
              </w:rPr>
              <w:t>(vardas ir pavardė)</w:t>
            </w:r>
          </w:p>
        </w:tc>
      </w:tr>
    </w:tbl>
    <w:p w:rsidR="008C5978" w:rsidRDefault="008C5978" w:rsidP="008C5978">
      <w:pPr>
        <w:pStyle w:val="Normaldokumentas"/>
      </w:pPr>
    </w:p>
    <w:p w:rsidR="008C5978" w:rsidRDefault="008C5978" w:rsidP="008C5978">
      <w:pPr>
        <w:pStyle w:val="Normaldokumentas"/>
        <w:ind w:left="3888"/>
        <w:rPr>
          <w:sz w:val="20"/>
          <w:szCs w:val="20"/>
        </w:rPr>
        <w:sectPr w:rsidR="008C5978" w:rsidSect="004443FA">
          <w:headerReference w:type="default" r:id="rId10"/>
          <w:pgSz w:w="11906" w:h="16838"/>
          <w:pgMar w:top="1134" w:right="707" w:bottom="1134" w:left="1701" w:header="567" w:footer="567" w:gutter="0"/>
          <w:cols w:space="1296"/>
          <w:docGrid w:linePitch="360"/>
        </w:sectPr>
      </w:pPr>
    </w:p>
    <w:p w:rsidR="008C5978" w:rsidRDefault="008C5978" w:rsidP="008C5978">
      <w:pPr>
        <w:pStyle w:val="Normaldokumentas"/>
        <w:jc w:val="right"/>
      </w:pPr>
    </w:p>
    <w:p w:rsidR="008C5978" w:rsidRDefault="008C5978" w:rsidP="008C5978">
      <w:pPr>
        <w:pStyle w:val="Normaldokumentas"/>
        <w:jc w:val="right"/>
      </w:pPr>
    </w:p>
    <w:p w:rsidR="008C5978" w:rsidRDefault="008C5978" w:rsidP="008C5978">
      <w:pPr>
        <w:pStyle w:val="Normaldokumentas"/>
        <w:jc w:val="right"/>
      </w:pPr>
      <w:r>
        <w:lastRenderedPageBreak/>
        <w:t>4</w:t>
      </w:r>
      <w:r w:rsidRPr="00306150">
        <w:t xml:space="preserve"> </w:t>
      </w:r>
      <w:r>
        <w:t>priedas</w:t>
      </w:r>
    </w:p>
    <w:p w:rsidR="008C5978" w:rsidRDefault="008C5978" w:rsidP="008C5978">
      <w:pPr>
        <w:pStyle w:val="Normaldokumentas"/>
      </w:pPr>
    </w:p>
    <w:p w:rsidR="008C5978" w:rsidRDefault="008C5978" w:rsidP="008C5978">
      <w:pPr>
        <w:pStyle w:val="Normaldokumentas"/>
        <w:jc w:val="center"/>
        <w:rPr>
          <w:rFonts w:cs="Times New Roman"/>
          <w:b/>
          <w:szCs w:val="24"/>
          <w:lang w:eastAsia="lt-LT"/>
        </w:rPr>
      </w:pPr>
    </w:p>
    <w:p w:rsidR="008C5978" w:rsidRPr="00306150" w:rsidRDefault="008C5978" w:rsidP="008C5978">
      <w:pPr>
        <w:pStyle w:val="Normaldokumentas"/>
        <w:jc w:val="center"/>
        <w:rPr>
          <w:b/>
        </w:rPr>
      </w:pPr>
      <w:r w:rsidRPr="00E22B50">
        <w:rPr>
          <w:rFonts w:cs="Times New Roman"/>
          <w:b/>
          <w:szCs w:val="24"/>
          <w:lang w:eastAsia="lt-LT"/>
        </w:rPr>
        <w:t>PREZIDENTO ANTANO SMETONOS</w:t>
      </w:r>
      <w:r w:rsidRPr="00AA309A">
        <w:rPr>
          <w:rFonts w:cs="Times New Roman"/>
          <w:b/>
          <w:i/>
          <w:szCs w:val="24"/>
          <w:lang w:eastAsia="lt-LT"/>
        </w:rPr>
        <w:t xml:space="preserve"> </w:t>
      </w:r>
      <w:r>
        <w:rPr>
          <w:b/>
        </w:rPr>
        <w:t>GIMNAZIJA</w:t>
      </w:r>
    </w:p>
    <w:p w:rsidR="008C5978" w:rsidRDefault="008C5978" w:rsidP="008C5978">
      <w:pPr>
        <w:pStyle w:val="Normaldokumentas"/>
      </w:pPr>
    </w:p>
    <w:p w:rsidR="008C5978" w:rsidRDefault="008C5978" w:rsidP="008C5978">
      <w:pPr>
        <w:pStyle w:val="Normaldokumentas"/>
        <w:jc w:val="center"/>
        <w:rPr>
          <w:b/>
        </w:rPr>
      </w:pPr>
      <w:r w:rsidRPr="00687295">
        <w:rPr>
          <w:b/>
        </w:rPr>
        <w:t xml:space="preserve">MAŽOS VERTĖS </w:t>
      </w:r>
      <w:r>
        <w:rPr>
          <w:b/>
        </w:rPr>
        <w:t>VIEŠOJO PIRKIMO PAŽYMŲ REGISTRACIJOS ŽURNALAS</w:t>
      </w:r>
    </w:p>
    <w:p w:rsidR="008C5978" w:rsidRPr="00B82F2E" w:rsidRDefault="008C5978" w:rsidP="008C5978">
      <w:pPr>
        <w:pStyle w:val="Normaldokumentas"/>
        <w:jc w:val="center"/>
        <w:rPr>
          <w:b/>
        </w:rPr>
      </w:pPr>
      <w:r>
        <w:rPr>
          <w:b/>
        </w:rPr>
        <w:t>...........METAI</w:t>
      </w:r>
    </w:p>
    <w:p w:rsidR="008C5978" w:rsidRDefault="008C5978" w:rsidP="008C5978">
      <w:pPr>
        <w:pStyle w:val="Normaldokumentas"/>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0"/>
        <w:gridCol w:w="1275"/>
        <w:gridCol w:w="4142"/>
        <w:gridCol w:w="2134"/>
        <w:gridCol w:w="1477"/>
      </w:tblGrid>
      <w:tr w:rsidR="008C5978" w:rsidRPr="00C40F2E" w:rsidTr="00D240ED">
        <w:tc>
          <w:tcPr>
            <w:tcW w:w="280" w:type="pct"/>
          </w:tcPr>
          <w:p w:rsidR="008C5978" w:rsidRPr="00C40F2E" w:rsidRDefault="008C5978" w:rsidP="00D240ED">
            <w:pPr>
              <w:pStyle w:val="Normaldokumentas"/>
              <w:jc w:val="center"/>
              <w:rPr>
                <w:b/>
                <w:sz w:val="20"/>
                <w:szCs w:val="20"/>
              </w:rPr>
            </w:pPr>
            <w:proofErr w:type="spellStart"/>
            <w:r w:rsidRPr="00C40F2E">
              <w:rPr>
                <w:b/>
                <w:sz w:val="20"/>
                <w:szCs w:val="20"/>
              </w:rPr>
              <w:t>Reg</w:t>
            </w:r>
            <w:proofErr w:type="spellEnd"/>
            <w:r w:rsidRPr="00C40F2E">
              <w:rPr>
                <w:b/>
                <w:sz w:val="20"/>
                <w:szCs w:val="20"/>
              </w:rPr>
              <w:t>. Nr.</w:t>
            </w:r>
          </w:p>
        </w:tc>
        <w:tc>
          <w:tcPr>
            <w:tcW w:w="670" w:type="pct"/>
          </w:tcPr>
          <w:p w:rsidR="008C5978" w:rsidRPr="00C40F2E" w:rsidRDefault="008C5978" w:rsidP="00D240ED">
            <w:pPr>
              <w:pStyle w:val="Normaldokumentas"/>
              <w:jc w:val="center"/>
              <w:rPr>
                <w:b/>
                <w:sz w:val="20"/>
                <w:szCs w:val="20"/>
              </w:rPr>
            </w:pPr>
            <w:r w:rsidRPr="00C40F2E">
              <w:rPr>
                <w:b/>
                <w:sz w:val="20"/>
                <w:szCs w:val="20"/>
              </w:rPr>
              <w:t>Data</w:t>
            </w:r>
          </w:p>
        </w:tc>
        <w:tc>
          <w:tcPr>
            <w:tcW w:w="2159" w:type="pct"/>
          </w:tcPr>
          <w:p w:rsidR="008C5978" w:rsidRPr="00C40F2E" w:rsidRDefault="008C5978" w:rsidP="00D240ED">
            <w:pPr>
              <w:pStyle w:val="Normaldokumentas"/>
              <w:jc w:val="center"/>
              <w:rPr>
                <w:b/>
                <w:sz w:val="20"/>
                <w:szCs w:val="20"/>
              </w:rPr>
            </w:pPr>
            <w:r w:rsidRPr="00C40F2E">
              <w:rPr>
                <w:b/>
                <w:sz w:val="20"/>
                <w:szCs w:val="20"/>
              </w:rPr>
              <w:t>Dokumento pavadinimas (antraštė)</w:t>
            </w:r>
          </w:p>
        </w:tc>
        <w:tc>
          <w:tcPr>
            <w:tcW w:w="1116" w:type="pct"/>
          </w:tcPr>
          <w:p w:rsidR="008C5978" w:rsidRPr="00C40F2E" w:rsidRDefault="008C5978" w:rsidP="00D240ED">
            <w:pPr>
              <w:pStyle w:val="Normaldokumentas"/>
              <w:jc w:val="center"/>
              <w:rPr>
                <w:b/>
                <w:sz w:val="20"/>
                <w:szCs w:val="20"/>
              </w:rPr>
            </w:pPr>
            <w:r w:rsidRPr="00C40F2E">
              <w:rPr>
                <w:b/>
                <w:sz w:val="20"/>
                <w:szCs w:val="20"/>
              </w:rPr>
              <w:t>Bylos, į kurią įdėtas (kuriai priskirtas) dokumentas, nuoroda</w:t>
            </w:r>
          </w:p>
        </w:tc>
        <w:tc>
          <w:tcPr>
            <w:tcW w:w="775" w:type="pct"/>
          </w:tcPr>
          <w:p w:rsidR="008C5978" w:rsidRPr="00C40F2E" w:rsidRDefault="008C5978" w:rsidP="00D240ED">
            <w:pPr>
              <w:pStyle w:val="Normaldokumentas"/>
              <w:jc w:val="center"/>
              <w:rPr>
                <w:b/>
                <w:sz w:val="20"/>
                <w:szCs w:val="20"/>
              </w:rPr>
            </w:pPr>
            <w:r w:rsidRPr="00C40F2E">
              <w:rPr>
                <w:b/>
                <w:sz w:val="20"/>
                <w:szCs w:val="20"/>
              </w:rPr>
              <w:t>Pastabos</w:t>
            </w:r>
          </w:p>
        </w:tc>
      </w:tr>
      <w:tr w:rsidR="008C5978" w:rsidRPr="00C40F2E" w:rsidTr="00D240ED">
        <w:tc>
          <w:tcPr>
            <w:tcW w:w="280" w:type="pct"/>
          </w:tcPr>
          <w:p w:rsidR="008C5978" w:rsidRPr="00C40F2E" w:rsidRDefault="008C5978" w:rsidP="00D240ED">
            <w:pPr>
              <w:pStyle w:val="Normaldokumentas"/>
              <w:jc w:val="center"/>
              <w:rPr>
                <w:sz w:val="20"/>
                <w:szCs w:val="20"/>
              </w:rPr>
            </w:pPr>
            <w:r w:rsidRPr="00C40F2E">
              <w:rPr>
                <w:sz w:val="20"/>
                <w:szCs w:val="20"/>
              </w:rPr>
              <w:t>1</w:t>
            </w:r>
          </w:p>
        </w:tc>
        <w:tc>
          <w:tcPr>
            <w:tcW w:w="670" w:type="pct"/>
          </w:tcPr>
          <w:p w:rsidR="008C5978" w:rsidRPr="00C40F2E" w:rsidRDefault="008C5978" w:rsidP="00D240ED">
            <w:pPr>
              <w:pStyle w:val="Normaldokumentas"/>
              <w:jc w:val="center"/>
              <w:rPr>
                <w:sz w:val="20"/>
                <w:szCs w:val="20"/>
              </w:rPr>
            </w:pPr>
            <w:r w:rsidRPr="00C40F2E">
              <w:rPr>
                <w:sz w:val="20"/>
                <w:szCs w:val="20"/>
              </w:rPr>
              <w:t>2</w:t>
            </w:r>
          </w:p>
        </w:tc>
        <w:tc>
          <w:tcPr>
            <w:tcW w:w="2159" w:type="pct"/>
          </w:tcPr>
          <w:p w:rsidR="008C5978" w:rsidRPr="00C40F2E" w:rsidRDefault="008C5978" w:rsidP="00D240ED">
            <w:pPr>
              <w:pStyle w:val="Normaldokumentas"/>
              <w:jc w:val="center"/>
              <w:rPr>
                <w:sz w:val="20"/>
                <w:szCs w:val="20"/>
              </w:rPr>
            </w:pPr>
            <w:r w:rsidRPr="00C40F2E">
              <w:rPr>
                <w:sz w:val="20"/>
                <w:szCs w:val="20"/>
              </w:rPr>
              <w:t>3</w:t>
            </w:r>
          </w:p>
        </w:tc>
        <w:tc>
          <w:tcPr>
            <w:tcW w:w="1116" w:type="pct"/>
          </w:tcPr>
          <w:p w:rsidR="008C5978" w:rsidRPr="00C40F2E" w:rsidRDefault="008C5978" w:rsidP="00D240ED">
            <w:pPr>
              <w:pStyle w:val="Normaldokumentas"/>
              <w:jc w:val="center"/>
              <w:rPr>
                <w:sz w:val="20"/>
                <w:szCs w:val="20"/>
              </w:rPr>
            </w:pPr>
            <w:r w:rsidRPr="00C40F2E">
              <w:rPr>
                <w:sz w:val="20"/>
                <w:szCs w:val="20"/>
              </w:rPr>
              <w:t>4</w:t>
            </w:r>
          </w:p>
        </w:tc>
        <w:tc>
          <w:tcPr>
            <w:tcW w:w="775" w:type="pct"/>
          </w:tcPr>
          <w:p w:rsidR="008C5978" w:rsidRPr="00C40F2E" w:rsidRDefault="008C5978" w:rsidP="00D240ED">
            <w:pPr>
              <w:pStyle w:val="Normaldokumentas"/>
              <w:jc w:val="center"/>
              <w:rPr>
                <w:sz w:val="20"/>
                <w:szCs w:val="20"/>
              </w:rPr>
            </w:pPr>
            <w:r w:rsidRPr="00C40F2E">
              <w:rPr>
                <w:sz w:val="20"/>
                <w:szCs w:val="20"/>
              </w:rPr>
              <w:t>5</w:t>
            </w:r>
          </w:p>
        </w:tc>
      </w:tr>
      <w:tr w:rsidR="008C5978" w:rsidRPr="00C40F2E" w:rsidTr="00D240ED">
        <w:tc>
          <w:tcPr>
            <w:tcW w:w="280" w:type="pct"/>
          </w:tcPr>
          <w:p w:rsidR="008C5978" w:rsidRPr="00C40F2E" w:rsidRDefault="008C5978" w:rsidP="00D240ED">
            <w:pPr>
              <w:pStyle w:val="Normaldokumentas"/>
              <w:rPr>
                <w:sz w:val="20"/>
                <w:szCs w:val="20"/>
              </w:rPr>
            </w:pPr>
          </w:p>
        </w:tc>
        <w:tc>
          <w:tcPr>
            <w:tcW w:w="670" w:type="pct"/>
          </w:tcPr>
          <w:p w:rsidR="008C5978" w:rsidRPr="00C40F2E" w:rsidRDefault="008C5978" w:rsidP="00D240ED">
            <w:pPr>
              <w:pStyle w:val="Normaldokumentas"/>
              <w:rPr>
                <w:sz w:val="20"/>
                <w:szCs w:val="20"/>
              </w:rPr>
            </w:pPr>
          </w:p>
        </w:tc>
        <w:tc>
          <w:tcPr>
            <w:tcW w:w="2159" w:type="pct"/>
          </w:tcPr>
          <w:p w:rsidR="008C5978" w:rsidRPr="00C40F2E" w:rsidRDefault="008C5978" w:rsidP="00D240ED">
            <w:pPr>
              <w:pStyle w:val="Normaldokumentas"/>
              <w:rPr>
                <w:sz w:val="20"/>
                <w:szCs w:val="20"/>
              </w:rPr>
            </w:pPr>
          </w:p>
        </w:tc>
        <w:tc>
          <w:tcPr>
            <w:tcW w:w="1116" w:type="pct"/>
          </w:tcPr>
          <w:p w:rsidR="008C5978" w:rsidRPr="00C40F2E" w:rsidRDefault="008C5978" w:rsidP="00D240ED">
            <w:pPr>
              <w:pStyle w:val="Normaldokumentas"/>
              <w:rPr>
                <w:sz w:val="20"/>
                <w:szCs w:val="20"/>
              </w:rPr>
            </w:pPr>
          </w:p>
        </w:tc>
        <w:tc>
          <w:tcPr>
            <w:tcW w:w="775" w:type="pct"/>
          </w:tcPr>
          <w:p w:rsidR="008C5978" w:rsidRPr="00C40F2E" w:rsidRDefault="008C5978" w:rsidP="00D240ED">
            <w:pPr>
              <w:pStyle w:val="Normaldokumentas"/>
              <w:rPr>
                <w:sz w:val="20"/>
                <w:szCs w:val="20"/>
              </w:rPr>
            </w:pPr>
          </w:p>
        </w:tc>
      </w:tr>
      <w:tr w:rsidR="008C5978" w:rsidRPr="00C40F2E" w:rsidTr="00D240ED">
        <w:tc>
          <w:tcPr>
            <w:tcW w:w="280" w:type="pct"/>
          </w:tcPr>
          <w:p w:rsidR="008C5978" w:rsidRPr="00C40F2E" w:rsidRDefault="008C5978" w:rsidP="00D240ED">
            <w:pPr>
              <w:pStyle w:val="Normaldokumentas"/>
              <w:rPr>
                <w:sz w:val="20"/>
                <w:szCs w:val="20"/>
              </w:rPr>
            </w:pPr>
          </w:p>
        </w:tc>
        <w:tc>
          <w:tcPr>
            <w:tcW w:w="670" w:type="pct"/>
          </w:tcPr>
          <w:p w:rsidR="008C5978" w:rsidRPr="00C40F2E" w:rsidRDefault="008C5978" w:rsidP="00D240ED">
            <w:pPr>
              <w:pStyle w:val="Normaldokumentas"/>
              <w:rPr>
                <w:sz w:val="20"/>
                <w:szCs w:val="20"/>
              </w:rPr>
            </w:pPr>
          </w:p>
        </w:tc>
        <w:tc>
          <w:tcPr>
            <w:tcW w:w="2159" w:type="pct"/>
          </w:tcPr>
          <w:p w:rsidR="008C5978" w:rsidRPr="00C40F2E" w:rsidRDefault="008C5978" w:rsidP="00D240ED">
            <w:pPr>
              <w:pStyle w:val="Normaldokumentas"/>
              <w:rPr>
                <w:sz w:val="20"/>
                <w:szCs w:val="20"/>
              </w:rPr>
            </w:pPr>
          </w:p>
        </w:tc>
        <w:tc>
          <w:tcPr>
            <w:tcW w:w="1116" w:type="pct"/>
          </w:tcPr>
          <w:p w:rsidR="008C5978" w:rsidRPr="00C40F2E" w:rsidRDefault="008C5978" w:rsidP="00D240ED">
            <w:pPr>
              <w:pStyle w:val="Normaldokumentas"/>
              <w:rPr>
                <w:sz w:val="20"/>
                <w:szCs w:val="20"/>
              </w:rPr>
            </w:pPr>
          </w:p>
        </w:tc>
        <w:tc>
          <w:tcPr>
            <w:tcW w:w="775" w:type="pct"/>
          </w:tcPr>
          <w:p w:rsidR="008C5978" w:rsidRPr="00C40F2E" w:rsidRDefault="008C5978" w:rsidP="00D240ED">
            <w:pPr>
              <w:pStyle w:val="Normaldokumentas"/>
              <w:rPr>
                <w:sz w:val="20"/>
                <w:szCs w:val="20"/>
              </w:rPr>
            </w:pPr>
          </w:p>
        </w:tc>
      </w:tr>
      <w:tr w:rsidR="008C5978" w:rsidRPr="00C40F2E" w:rsidTr="00D240ED">
        <w:tc>
          <w:tcPr>
            <w:tcW w:w="280" w:type="pct"/>
          </w:tcPr>
          <w:p w:rsidR="008C5978" w:rsidRPr="00C40F2E" w:rsidRDefault="008C5978" w:rsidP="00D240ED">
            <w:pPr>
              <w:pStyle w:val="Normaldokumentas"/>
              <w:rPr>
                <w:sz w:val="20"/>
                <w:szCs w:val="20"/>
              </w:rPr>
            </w:pPr>
          </w:p>
        </w:tc>
        <w:tc>
          <w:tcPr>
            <w:tcW w:w="670" w:type="pct"/>
          </w:tcPr>
          <w:p w:rsidR="008C5978" w:rsidRPr="00C40F2E" w:rsidRDefault="008C5978" w:rsidP="00D240ED">
            <w:pPr>
              <w:pStyle w:val="Normaldokumentas"/>
              <w:rPr>
                <w:sz w:val="20"/>
                <w:szCs w:val="20"/>
              </w:rPr>
            </w:pPr>
          </w:p>
        </w:tc>
        <w:tc>
          <w:tcPr>
            <w:tcW w:w="2159" w:type="pct"/>
          </w:tcPr>
          <w:p w:rsidR="008C5978" w:rsidRPr="00C40F2E" w:rsidRDefault="008C5978" w:rsidP="00D240ED">
            <w:pPr>
              <w:pStyle w:val="Normaldokumentas"/>
              <w:rPr>
                <w:sz w:val="20"/>
                <w:szCs w:val="20"/>
              </w:rPr>
            </w:pPr>
          </w:p>
        </w:tc>
        <w:tc>
          <w:tcPr>
            <w:tcW w:w="1116" w:type="pct"/>
          </w:tcPr>
          <w:p w:rsidR="008C5978" w:rsidRPr="00C40F2E" w:rsidRDefault="008C5978" w:rsidP="00D240ED">
            <w:pPr>
              <w:pStyle w:val="Normaldokumentas"/>
              <w:rPr>
                <w:sz w:val="20"/>
                <w:szCs w:val="20"/>
              </w:rPr>
            </w:pPr>
          </w:p>
        </w:tc>
        <w:tc>
          <w:tcPr>
            <w:tcW w:w="775" w:type="pct"/>
          </w:tcPr>
          <w:p w:rsidR="008C5978" w:rsidRPr="00C40F2E" w:rsidRDefault="008C5978" w:rsidP="00D240ED">
            <w:pPr>
              <w:pStyle w:val="Normaldokumentas"/>
              <w:rPr>
                <w:sz w:val="20"/>
                <w:szCs w:val="20"/>
              </w:rPr>
            </w:pPr>
          </w:p>
        </w:tc>
      </w:tr>
    </w:tbl>
    <w:p w:rsidR="008C5978" w:rsidRDefault="008C5978" w:rsidP="008C5978">
      <w:pPr>
        <w:pStyle w:val="Normaldokumentas"/>
      </w:pPr>
    </w:p>
    <w:tbl>
      <w:tblPr>
        <w:tblW w:w="5000" w:type="pct"/>
        <w:tblLook w:val="04A0" w:firstRow="1" w:lastRow="0" w:firstColumn="1" w:lastColumn="0" w:noHBand="0" w:noVBand="1"/>
      </w:tblPr>
      <w:tblGrid>
        <w:gridCol w:w="2172"/>
        <w:gridCol w:w="1683"/>
        <w:gridCol w:w="1928"/>
        <w:gridCol w:w="1392"/>
        <w:gridCol w:w="2463"/>
      </w:tblGrid>
      <w:tr w:rsidR="008C5978" w:rsidRPr="00C40F2E" w:rsidTr="00D240ED">
        <w:tc>
          <w:tcPr>
            <w:tcW w:w="1127" w:type="pct"/>
            <w:tcBorders>
              <w:bottom w:val="single" w:sz="4" w:space="0" w:color="auto"/>
            </w:tcBorders>
          </w:tcPr>
          <w:p w:rsidR="008C5978" w:rsidRPr="00C40F2E" w:rsidRDefault="008C5978" w:rsidP="00D240ED">
            <w:pPr>
              <w:pStyle w:val="Normaldokumentas"/>
              <w:rPr>
                <w:sz w:val="20"/>
                <w:szCs w:val="20"/>
              </w:rPr>
            </w:pPr>
          </w:p>
        </w:tc>
        <w:tc>
          <w:tcPr>
            <w:tcW w:w="873" w:type="pct"/>
          </w:tcPr>
          <w:p w:rsidR="008C5978" w:rsidRPr="00C40F2E" w:rsidRDefault="008C5978" w:rsidP="00D240ED">
            <w:pPr>
              <w:pStyle w:val="Normaldokumentas"/>
              <w:rPr>
                <w:sz w:val="20"/>
                <w:szCs w:val="20"/>
              </w:rPr>
            </w:pPr>
          </w:p>
        </w:tc>
        <w:tc>
          <w:tcPr>
            <w:tcW w:w="1000" w:type="pct"/>
            <w:tcBorders>
              <w:bottom w:val="single" w:sz="4" w:space="0" w:color="auto"/>
            </w:tcBorders>
          </w:tcPr>
          <w:p w:rsidR="008C5978" w:rsidRPr="00C40F2E" w:rsidRDefault="008C5978" w:rsidP="00D240ED">
            <w:pPr>
              <w:pStyle w:val="Normaldokumentas"/>
              <w:rPr>
                <w:sz w:val="20"/>
                <w:szCs w:val="20"/>
              </w:rPr>
            </w:pPr>
          </w:p>
        </w:tc>
        <w:tc>
          <w:tcPr>
            <w:tcW w:w="722" w:type="pct"/>
          </w:tcPr>
          <w:p w:rsidR="008C5978" w:rsidRPr="00C40F2E" w:rsidRDefault="008C5978" w:rsidP="00D240ED">
            <w:pPr>
              <w:pStyle w:val="Normaldokumentas"/>
              <w:rPr>
                <w:sz w:val="20"/>
                <w:szCs w:val="20"/>
              </w:rPr>
            </w:pPr>
          </w:p>
        </w:tc>
        <w:tc>
          <w:tcPr>
            <w:tcW w:w="1279" w:type="pct"/>
            <w:tcBorders>
              <w:bottom w:val="single" w:sz="4" w:space="0" w:color="auto"/>
            </w:tcBorders>
          </w:tcPr>
          <w:p w:rsidR="008C5978" w:rsidRPr="00C40F2E" w:rsidRDefault="008C5978" w:rsidP="00D240ED">
            <w:pPr>
              <w:pStyle w:val="Normaldokumentas"/>
              <w:rPr>
                <w:sz w:val="20"/>
                <w:szCs w:val="20"/>
              </w:rPr>
            </w:pPr>
          </w:p>
        </w:tc>
      </w:tr>
      <w:tr w:rsidR="008C5978" w:rsidRPr="00C40F2E" w:rsidTr="00D240ED">
        <w:tc>
          <w:tcPr>
            <w:tcW w:w="1127" w:type="pct"/>
            <w:tcBorders>
              <w:top w:val="single" w:sz="4" w:space="0" w:color="auto"/>
            </w:tcBorders>
          </w:tcPr>
          <w:p w:rsidR="008C5978" w:rsidRPr="00C40F2E" w:rsidRDefault="008C5978" w:rsidP="00D240ED">
            <w:pPr>
              <w:pStyle w:val="Normaldokumentas"/>
              <w:rPr>
                <w:sz w:val="20"/>
                <w:szCs w:val="20"/>
              </w:rPr>
            </w:pPr>
            <w:r w:rsidRPr="00C40F2E">
              <w:rPr>
                <w:sz w:val="20"/>
                <w:szCs w:val="20"/>
              </w:rPr>
              <w:t>(pareigų pavadinimas)</w:t>
            </w:r>
          </w:p>
        </w:tc>
        <w:tc>
          <w:tcPr>
            <w:tcW w:w="873" w:type="pct"/>
          </w:tcPr>
          <w:p w:rsidR="008C5978" w:rsidRPr="00C40F2E" w:rsidRDefault="008C5978" w:rsidP="00D240ED">
            <w:pPr>
              <w:pStyle w:val="Normaldokumentas"/>
              <w:rPr>
                <w:sz w:val="20"/>
                <w:szCs w:val="20"/>
              </w:rPr>
            </w:pPr>
          </w:p>
        </w:tc>
        <w:tc>
          <w:tcPr>
            <w:tcW w:w="1000" w:type="pct"/>
            <w:tcBorders>
              <w:top w:val="single" w:sz="4" w:space="0" w:color="auto"/>
            </w:tcBorders>
          </w:tcPr>
          <w:p w:rsidR="008C5978" w:rsidRPr="00C40F2E" w:rsidRDefault="008C5978" w:rsidP="00D240ED">
            <w:pPr>
              <w:pStyle w:val="Normaldokumentas"/>
              <w:rPr>
                <w:sz w:val="20"/>
                <w:szCs w:val="20"/>
              </w:rPr>
            </w:pPr>
            <w:r w:rsidRPr="00C40F2E">
              <w:rPr>
                <w:sz w:val="20"/>
                <w:szCs w:val="20"/>
              </w:rPr>
              <w:t>(parašas)</w:t>
            </w:r>
          </w:p>
        </w:tc>
        <w:tc>
          <w:tcPr>
            <w:tcW w:w="722" w:type="pct"/>
          </w:tcPr>
          <w:p w:rsidR="008C5978" w:rsidRPr="00C40F2E" w:rsidRDefault="008C5978" w:rsidP="00D240ED">
            <w:pPr>
              <w:pStyle w:val="Normaldokumentas"/>
              <w:rPr>
                <w:sz w:val="20"/>
                <w:szCs w:val="20"/>
              </w:rPr>
            </w:pPr>
          </w:p>
        </w:tc>
        <w:tc>
          <w:tcPr>
            <w:tcW w:w="1279" w:type="pct"/>
            <w:tcBorders>
              <w:top w:val="single" w:sz="4" w:space="0" w:color="auto"/>
            </w:tcBorders>
          </w:tcPr>
          <w:p w:rsidR="008C5978" w:rsidRPr="00C40F2E" w:rsidRDefault="008C5978" w:rsidP="00D240ED">
            <w:pPr>
              <w:pStyle w:val="Normaldokumentas"/>
              <w:rPr>
                <w:sz w:val="20"/>
                <w:szCs w:val="20"/>
              </w:rPr>
            </w:pPr>
            <w:r w:rsidRPr="00C40F2E">
              <w:rPr>
                <w:sz w:val="20"/>
                <w:szCs w:val="20"/>
              </w:rPr>
              <w:t>(vardas ir pavardė)</w:t>
            </w:r>
          </w:p>
        </w:tc>
      </w:tr>
    </w:tbl>
    <w:p w:rsidR="008C5978" w:rsidRDefault="008C5978" w:rsidP="008C5978">
      <w:pPr>
        <w:pStyle w:val="Normaldokumentas"/>
      </w:pPr>
    </w:p>
    <w:p w:rsidR="008C5978" w:rsidRDefault="008C5978" w:rsidP="008C5978">
      <w:pPr>
        <w:pStyle w:val="Normaldokumentas"/>
      </w:pPr>
    </w:p>
    <w:p w:rsidR="008C5978" w:rsidRDefault="008C5978" w:rsidP="008C5978">
      <w:pPr>
        <w:pStyle w:val="Normaldokumentas"/>
      </w:pPr>
    </w:p>
    <w:p w:rsidR="008C5978" w:rsidRDefault="008C5978" w:rsidP="008C5978">
      <w:pPr>
        <w:pStyle w:val="Normaldokumentas"/>
      </w:pPr>
    </w:p>
    <w:p w:rsidR="008C5978" w:rsidRDefault="008C5978" w:rsidP="008C5978">
      <w:pPr>
        <w:pStyle w:val="Normaldokumentas"/>
      </w:pPr>
    </w:p>
    <w:p w:rsidR="008C5978" w:rsidRDefault="008C5978" w:rsidP="008C5978">
      <w:pPr>
        <w:pStyle w:val="Normaldokumentas"/>
      </w:pPr>
      <w:r>
        <w:br w:type="page"/>
      </w:r>
    </w:p>
    <w:p w:rsidR="008C5978" w:rsidRDefault="008C5978" w:rsidP="008C5978">
      <w:pPr>
        <w:tabs>
          <w:tab w:val="left" w:pos="5670"/>
        </w:tabs>
        <w:ind w:left="5670"/>
        <w:jc w:val="right"/>
        <w:rPr>
          <w:szCs w:val="24"/>
        </w:rPr>
      </w:pPr>
      <w:r w:rsidRPr="00517F52">
        <w:rPr>
          <w:szCs w:val="24"/>
        </w:rPr>
        <w:lastRenderedPageBreak/>
        <w:t xml:space="preserve">5 Priedas </w:t>
      </w:r>
    </w:p>
    <w:p w:rsidR="008C5978" w:rsidRPr="00517F52" w:rsidRDefault="008C5978" w:rsidP="008C5978">
      <w:pPr>
        <w:ind w:left="5812"/>
        <w:rPr>
          <w:spacing w:val="-1"/>
          <w:szCs w:val="24"/>
        </w:rPr>
      </w:pPr>
      <w:r w:rsidRPr="00517F52">
        <w:rPr>
          <w:szCs w:val="24"/>
        </w:rPr>
        <w:t>Prezidento Antano Smetonos</w:t>
      </w:r>
      <w:r w:rsidRPr="00517F52">
        <w:rPr>
          <w:b/>
          <w:i/>
          <w:szCs w:val="24"/>
        </w:rPr>
        <w:t xml:space="preserve"> </w:t>
      </w:r>
      <w:r w:rsidRPr="00517F52">
        <w:rPr>
          <w:spacing w:val="-1"/>
          <w:szCs w:val="24"/>
        </w:rPr>
        <w:t>gimnazija</w:t>
      </w:r>
    </w:p>
    <w:p w:rsidR="008C5978" w:rsidRPr="00517F52" w:rsidRDefault="008C5978" w:rsidP="008C5978">
      <w:pPr>
        <w:ind w:left="5812"/>
        <w:rPr>
          <w:szCs w:val="24"/>
        </w:rPr>
      </w:pPr>
      <w:r w:rsidRPr="00517F52">
        <w:rPr>
          <w:spacing w:val="-1"/>
          <w:szCs w:val="24"/>
        </w:rPr>
        <w:t>Mažos vertės</w:t>
      </w:r>
      <w:r w:rsidRPr="00517F52">
        <w:rPr>
          <w:szCs w:val="24"/>
        </w:rPr>
        <w:t xml:space="preserve"> viešųjų pirkimų taisyklių</w:t>
      </w:r>
    </w:p>
    <w:p w:rsidR="008C5978" w:rsidRPr="00517F52" w:rsidRDefault="008C5978" w:rsidP="008C5978">
      <w:pPr>
        <w:tabs>
          <w:tab w:val="left" w:pos="5670"/>
        </w:tabs>
        <w:ind w:left="5670"/>
        <w:rPr>
          <w:szCs w:val="24"/>
        </w:rPr>
      </w:pPr>
    </w:p>
    <w:p w:rsidR="008C5978" w:rsidRPr="005E3FCE" w:rsidRDefault="008C5978" w:rsidP="008C5978">
      <w:pPr>
        <w:ind w:right="-29"/>
        <w:jc w:val="center"/>
        <w:rPr>
          <w:szCs w:val="24"/>
        </w:rPr>
      </w:pPr>
      <w:r w:rsidRPr="005E3FCE">
        <w:rPr>
          <w:b/>
          <w:szCs w:val="24"/>
        </w:rPr>
        <w:t xml:space="preserve">TIEKĖJŲ APKLAUSOS PAŽYMA Nr. </w:t>
      </w:r>
    </w:p>
    <w:p w:rsidR="008C5978" w:rsidRPr="005E3FCE" w:rsidRDefault="008C5978" w:rsidP="008C5978">
      <w:pPr>
        <w:ind w:right="567"/>
        <w:rPr>
          <w:szCs w:val="24"/>
        </w:rPr>
      </w:pPr>
    </w:p>
    <w:tbl>
      <w:tblPr>
        <w:tblW w:w="0" w:type="auto"/>
        <w:tblInd w:w="-135" w:type="dxa"/>
        <w:tblLayout w:type="fixed"/>
        <w:tblCellMar>
          <w:top w:w="55" w:type="dxa"/>
          <w:left w:w="55" w:type="dxa"/>
          <w:bottom w:w="55" w:type="dxa"/>
          <w:right w:w="55" w:type="dxa"/>
        </w:tblCellMar>
        <w:tblLook w:val="04A0" w:firstRow="1" w:lastRow="0" w:firstColumn="1" w:lastColumn="0" w:noHBand="0" w:noVBand="1"/>
      </w:tblPr>
      <w:tblGrid>
        <w:gridCol w:w="1432"/>
        <w:gridCol w:w="892"/>
        <w:gridCol w:w="833"/>
        <w:gridCol w:w="958"/>
        <w:gridCol w:w="1310"/>
        <w:gridCol w:w="870"/>
        <w:gridCol w:w="1260"/>
        <w:gridCol w:w="810"/>
        <w:gridCol w:w="1287"/>
        <w:gridCol w:w="13"/>
      </w:tblGrid>
      <w:tr w:rsidR="008C5978" w:rsidRPr="005E3FCE" w:rsidTr="00D240ED">
        <w:tc>
          <w:tcPr>
            <w:tcW w:w="9665" w:type="dxa"/>
            <w:gridSpan w:val="10"/>
            <w:tcBorders>
              <w:top w:val="single" w:sz="2" w:space="0" w:color="000000"/>
              <w:left w:val="single" w:sz="2" w:space="0" w:color="000000"/>
              <w:bottom w:val="single" w:sz="2" w:space="0" w:color="000000"/>
              <w:right w:val="single" w:sz="2" w:space="0" w:color="000000"/>
            </w:tcBorders>
            <w:vAlign w:val="center"/>
            <w:hideMark/>
          </w:tcPr>
          <w:p w:rsidR="008C5978" w:rsidRPr="005E3FCE" w:rsidRDefault="008C5978" w:rsidP="00D240ED">
            <w:pPr>
              <w:widowControl w:val="0"/>
              <w:jc w:val="both"/>
              <w:rPr>
                <w:szCs w:val="24"/>
                <w:lang w:bidi="en-US"/>
              </w:rPr>
            </w:pPr>
            <w:r w:rsidRPr="005E3FCE">
              <w:rPr>
                <w:b/>
                <w:szCs w:val="24"/>
              </w:rPr>
              <w:t xml:space="preserve">Pirkimo objekto pavadinimas ir trumpas aprašymas: </w:t>
            </w:r>
          </w:p>
        </w:tc>
      </w:tr>
      <w:tr w:rsidR="008C5978" w:rsidRPr="005E3FCE" w:rsidTr="00D240ED">
        <w:tc>
          <w:tcPr>
            <w:tcW w:w="9665" w:type="dxa"/>
            <w:gridSpan w:val="10"/>
            <w:tcBorders>
              <w:top w:val="nil"/>
              <w:left w:val="single" w:sz="2" w:space="0" w:color="000000"/>
              <w:bottom w:val="single" w:sz="2" w:space="0" w:color="000000"/>
              <w:right w:val="single" w:sz="2" w:space="0" w:color="000000"/>
            </w:tcBorders>
            <w:vAlign w:val="center"/>
            <w:hideMark/>
          </w:tcPr>
          <w:p w:rsidR="008C5978" w:rsidRPr="005E3FCE" w:rsidRDefault="008C5978" w:rsidP="00D240ED">
            <w:pPr>
              <w:widowControl w:val="0"/>
              <w:jc w:val="both"/>
              <w:rPr>
                <w:szCs w:val="24"/>
              </w:rPr>
            </w:pPr>
            <w:r w:rsidRPr="005E3FCE">
              <w:rPr>
                <w:b/>
                <w:szCs w:val="24"/>
              </w:rPr>
              <w:t xml:space="preserve">Tiekėjai apklausti (raštu ar žodžiu): </w:t>
            </w:r>
          </w:p>
        </w:tc>
      </w:tr>
      <w:tr w:rsidR="008C5978" w:rsidRPr="005E3FCE" w:rsidTr="00D240ED">
        <w:tc>
          <w:tcPr>
            <w:tcW w:w="9665" w:type="dxa"/>
            <w:gridSpan w:val="10"/>
            <w:tcBorders>
              <w:top w:val="nil"/>
              <w:left w:val="single" w:sz="2" w:space="0" w:color="000000"/>
              <w:bottom w:val="single" w:sz="2" w:space="0" w:color="000000"/>
              <w:right w:val="single" w:sz="2" w:space="0" w:color="000000"/>
            </w:tcBorders>
            <w:vAlign w:val="center"/>
            <w:hideMark/>
          </w:tcPr>
          <w:p w:rsidR="008C5978" w:rsidRPr="005E3FCE" w:rsidRDefault="008C5978" w:rsidP="00D240ED">
            <w:pPr>
              <w:widowControl w:val="0"/>
              <w:jc w:val="both"/>
              <w:rPr>
                <w:szCs w:val="24"/>
              </w:rPr>
            </w:pPr>
            <w:r w:rsidRPr="005E3FCE">
              <w:rPr>
                <w:b/>
                <w:szCs w:val="24"/>
              </w:rPr>
              <w:t xml:space="preserve">Pirkimo organizatorius: </w:t>
            </w:r>
          </w:p>
        </w:tc>
      </w:tr>
      <w:tr w:rsidR="008C5978" w:rsidRPr="005E3FCE" w:rsidTr="00D240ED">
        <w:tc>
          <w:tcPr>
            <w:tcW w:w="1432" w:type="dxa"/>
            <w:vMerge w:val="restart"/>
            <w:tcBorders>
              <w:top w:val="nil"/>
              <w:left w:val="single" w:sz="2" w:space="0" w:color="000000"/>
              <w:bottom w:val="single" w:sz="2" w:space="0" w:color="000000"/>
              <w:right w:val="nil"/>
            </w:tcBorders>
            <w:vAlign w:val="center"/>
            <w:hideMark/>
          </w:tcPr>
          <w:p w:rsidR="008C5978" w:rsidRPr="005E3FCE" w:rsidRDefault="008C5978" w:rsidP="00D240ED">
            <w:pPr>
              <w:jc w:val="both"/>
              <w:rPr>
                <w:szCs w:val="24"/>
              </w:rPr>
            </w:pPr>
            <w:r w:rsidRPr="005E3FCE">
              <w:rPr>
                <w:szCs w:val="24"/>
              </w:rPr>
              <w:t xml:space="preserve">Duomenys </w:t>
            </w:r>
          </w:p>
          <w:p w:rsidR="008C5978" w:rsidRPr="005E3FCE" w:rsidRDefault="008C5978" w:rsidP="00D240ED">
            <w:pPr>
              <w:jc w:val="both"/>
              <w:rPr>
                <w:szCs w:val="24"/>
              </w:rPr>
            </w:pPr>
            <w:r w:rsidRPr="005E3FCE">
              <w:rPr>
                <w:szCs w:val="24"/>
              </w:rPr>
              <w:t xml:space="preserve">apie </w:t>
            </w:r>
          </w:p>
          <w:p w:rsidR="008C5978" w:rsidRPr="005E3FCE" w:rsidRDefault="008C5978" w:rsidP="00D240ED">
            <w:pPr>
              <w:widowControl w:val="0"/>
              <w:jc w:val="both"/>
              <w:rPr>
                <w:szCs w:val="24"/>
              </w:rPr>
            </w:pPr>
            <w:r w:rsidRPr="005E3FCE">
              <w:rPr>
                <w:szCs w:val="24"/>
              </w:rPr>
              <w:t>tiekėją</w:t>
            </w:r>
          </w:p>
        </w:tc>
        <w:tc>
          <w:tcPr>
            <w:tcW w:w="1725" w:type="dxa"/>
            <w:gridSpan w:val="2"/>
            <w:tcBorders>
              <w:top w:val="nil"/>
              <w:left w:val="single" w:sz="2" w:space="0" w:color="000000"/>
              <w:bottom w:val="single" w:sz="2" w:space="0" w:color="000000"/>
              <w:right w:val="nil"/>
            </w:tcBorders>
            <w:vAlign w:val="center"/>
            <w:hideMark/>
          </w:tcPr>
          <w:p w:rsidR="008C5978" w:rsidRPr="005E3FCE" w:rsidRDefault="008C5978" w:rsidP="00D240ED">
            <w:pPr>
              <w:widowControl w:val="0"/>
              <w:jc w:val="both"/>
              <w:rPr>
                <w:rFonts w:eastAsia="Lucida Sans Unicode"/>
                <w:szCs w:val="24"/>
                <w:lang w:bidi="en-US"/>
              </w:rPr>
            </w:pPr>
            <w:r w:rsidRPr="005E3FCE">
              <w:rPr>
                <w:szCs w:val="24"/>
              </w:rPr>
              <w:t>Pavadinimas</w:t>
            </w:r>
          </w:p>
        </w:tc>
        <w:tc>
          <w:tcPr>
            <w:tcW w:w="2268" w:type="dxa"/>
            <w:gridSpan w:val="2"/>
            <w:tcBorders>
              <w:top w:val="nil"/>
              <w:left w:val="single" w:sz="2" w:space="0" w:color="000000"/>
              <w:bottom w:val="single" w:sz="2" w:space="0" w:color="000000"/>
              <w:right w:val="nil"/>
            </w:tcBorders>
            <w:vAlign w:val="center"/>
          </w:tcPr>
          <w:p w:rsidR="008C5978" w:rsidRPr="005E3FCE" w:rsidRDefault="008C5978" w:rsidP="00D240ED">
            <w:pPr>
              <w:widowControl w:val="0"/>
              <w:snapToGrid w:val="0"/>
              <w:jc w:val="both"/>
              <w:rPr>
                <w:rFonts w:eastAsia="Lucida Sans Unicode"/>
                <w:szCs w:val="24"/>
                <w:lang w:bidi="en-US"/>
              </w:rPr>
            </w:pPr>
          </w:p>
        </w:tc>
        <w:tc>
          <w:tcPr>
            <w:tcW w:w="2130" w:type="dxa"/>
            <w:gridSpan w:val="2"/>
            <w:tcBorders>
              <w:top w:val="nil"/>
              <w:left w:val="single" w:sz="2" w:space="0" w:color="000000"/>
              <w:bottom w:val="single" w:sz="2" w:space="0" w:color="000000"/>
              <w:right w:val="nil"/>
            </w:tcBorders>
            <w:vAlign w:val="center"/>
          </w:tcPr>
          <w:p w:rsidR="008C5978" w:rsidRPr="005E3FCE" w:rsidRDefault="008C5978" w:rsidP="00D240ED">
            <w:pPr>
              <w:widowControl w:val="0"/>
              <w:snapToGrid w:val="0"/>
              <w:jc w:val="both"/>
              <w:rPr>
                <w:rFonts w:eastAsia="Lucida Sans Unicode"/>
                <w:szCs w:val="24"/>
                <w:lang w:bidi="en-US"/>
              </w:rPr>
            </w:pPr>
          </w:p>
        </w:tc>
        <w:tc>
          <w:tcPr>
            <w:tcW w:w="2110" w:type="dxa"/>
            <w:gridSpan w:val="3"/>
            <w:tcBorders>
              <w:top w:val="nil"/>
              <w:left w:val="single" w:sz="2" w:space="0" w:color="000000"/>
              <w:bottom w:val="single" w:sz="2" w:space="0" w:color="000000"/>
              <w:right w:val="single" w:sz="2" w:space="0" w:color="000000"/>
            </w:tcBorders>
            <w:vAlign w:val="center"/>
          </w:tcPr>
          <w:p w:rsidR="008C5978" w:rsidRPr="005E3FCE" w:rsidRDefault="008C5978" w:rsidP="00D240ED">
            <w:pPr>
              <w:widowControl w:val="0"/>
              <w:snapToGrid w:val="0"/>
              <w:jc w:val="both"/>
              <w:rPr>
                <w:rFonts w:eastAsia="Lucida Sans Unicode"/>
                <w:szCs w:val="24"/>
                <w:lang w:bidi="en-US"/>
              </w:rPr>
            </w:pPr>
          </w:p>
        </w:tc>
      </w:tr>
      <w:tr w:rsidR="008C5978" w:rsidRPr="005E3FCE" w:rsidTr="00D240ED">
        <w:tc>
          <w:tcPr>
            <w:tcW w:w="9665" w:type="dxa"/>
            <w:vMerge/>
            <w:tcBorders>
              <w:top w:val="nil"/>
              <w:left w:val="single" w:sz="2" w:space="0" w:color="000000"/>
              <w:bottom w:val="single" w:sz="2" w:space="0" w:color="000000"/>
              <w:right w:val="nil"/>
            </w:tcBorders>
            <w:vAlign w:val="center"/>
            <w:hideMark/>
          </w:tcPr>
          <w:p w:rsidR="008C5978" w:rsidRPr="005E3FCE" w:rsidRDefault="008C5978" w:rsidP="00D240ED">
            <w:pPr>
              <w:rPr>
                <w:szCs w:val="24"/>
              </w:rPr>
            </w:pPr>
          </w:p>
        </w:tc>
        <w:tc>
          <w:tcPr>
            <w:tcW w:w="1725" w:type="dxa"/>
            <w:gridSpan w:val="2"/>
            <w:tcBorders>
              <w:top w:val="nil"/>
              <w:left w:val="single" w:sz="2" w:space="0" w:color="000000"/>
              <w:bottom w:val="single" w:sz="2" w:space="0" w:color="000000"/>
              <w:right w:val="nil"/>
            </w:tcBorders>
            <w:vAlign w:val="center"/>
            <w:hideMark/>
          </w:tcPr>
          <w:p w:rsidR="008C5978" w:rsidRPr="005E3FCE" w:rsidRDefault="008C5978" w:rsidP="00D240ED">
            <w:pPr>
              <w:widowControl w:val="0"/>
              <w:jc w:val="both"/>
              <w:rPr>
                <w:rFonts w:eastAsia="Lucida Sans Unicode"/>
                <w:szCs w:val="24"/>
                <w:lang w:bidi="en-US"/>
              </w:rPr>
            </w:pPr>
            <w:r w:rsidRPr="005E3FCE">
              <w:rPr>
                <w:szCs w:val="24"/>
              </w:rPr>
              <w:t>Adresas</w:t>
            </w:r>
          </w:p>
        </w:tc>
        <w:tc>
          <w:tcPr>
            <w:tcW w:w="2268" w:type="dxa"/>
            <w:gridSpan w:val="2"/>
            <w:tcBorders>
              <w:top w:val="nil"/>
              <w:left w:val="single" w:sz="2" w:space="0" w:color="000000"/>
              <w:bottom w:val="single" w:sz="2" w:space="0" w:color="000000"/>
              <w:right w:val="nil"/>
            </w:tcBorders>
          </w:tcPr>
          <w:p w:rsidR="008C5978" w:rsidRPr="005E3FCE" w:rsidRDefault="008C5978" w:rsidP="00D240ED">
            <w:pPr>
              <w:widowControl w:val="0"/>
              <w:snapToGrid w:val="0"/>
              <w:jc w:val="both"/>
              <w:rPr>
                <w:rFonts w:eastAsia="Lucida Sans Unicode"/>
                <w:szCs w:val="24"/>
                <w:lang w:bidi="en-US"/>
              </w:rPr>
            </w:pPr>
          </w:p>
        </w:tc>
        <w:tc>
          <w:tcPr>
            <w:tcW w:w="2130" w:type="dxa"/>
            <w:gridSpan w:val="2"/>
            <w:tcBorders>
              <w:top w:val="nil"/>
              <w:left w:val="single" w:sz="2" w:space="0" w:color="000000"/>
              <w:bottom w:val="single" w:sz="2" w:space="0" w:color="000000"/>
              <w:right w:val="nil"/>
            </w:tcBorders>
          </w:tcPr>
          <w:p w:rsidR="008C5978" w:rsidRPr="005E3FCE" w:rsidRDefault="008C5978" w:rsidP="00D240ED">
            <w:pPr>
              <w:widowControl w:val="0"/>
              <w:snapToGrid w:val="0"/>
              <w:jc w:val="both"/>
              <w:rPr>
                <w:rFonts w:eastAsia="Lucida Sans Unicode"/>
                <w:szCs w:val="24"/>
                <w:lang w:bidi="en-US"/>
              </w:rPr>
            </w:pPr>
          </w:p>
        </w:tc>
        <w:tc>
          <w:tcPr>
            <w:tcW w:w="2110" w:type="dxa"/>
            <w:gridSpan w:val="3"/>
            <w:tcBorders>
              <w:top w:val="nil"/>
              <w:left w:val="single" w:sz="2" w:space="0" w:color="000000"/>
              <w:bottom w:val="single" w:sz="2" w:space="0" w:color="000000"/>
              <w:right w:val="single" w:sz="2" w:space="0" w:color="000000"/>
            </w:tcBorders>
          </w:tcPr>
          <w:p w:rsidR="008C5978" w:rsidRPr="005E3FCE" w:rsidRDefault="008C5978" w:rsidP="00D240ED">
            <w:pPr>
              <w:widowControl w:val="0"/>
              <w:snapToGrid w:val="0"/>
              <w:jc w:val="both"/>
              <w:rPr>
                <w:rFonts w:eastAsia="Lucida Sans Unicode"/>
                <w:szCs w:val="24"/>
                <w:lang w:bidi="en-US"/>
              </w:rPr>
            </w:pPr>
          </w:p>
        </w:tc>
      </w:tr>
      <w:tr w:rsidR="008C5978" w:rsidRPr="005E3FCE" w:rsidTr="00D240ED">
        <w:tc>
          <w:tcPr>
            <w:tcW w:w="9665" w:type="dxa"/>
            <w:vMerge/>
            <w:tcBorders>
              <w:top w:val="nil"/>
              <w:left w:val="single" w:sz="2" w:space="0" w:color="000000"/>
              <w:bottom w:val="single" w:sz="2" w:space="0" w:color="000000"/>
              <w:right w:val="nil"/>
            </w:tcBorders>
            <w:vAlign w:val="center"/>
            <w:hideMark/>
          </w:tcPr>
          <w:p w:rsidR="008C5978" w:rsidRPr="005E3FCE" w:rsidRDefault="008C5978" w:rsidP="00D240ED">
            <w:pPr>
              <w:rPr>
                <w:szCs w:val="24"/>
              </w:rPr>
            </w:pPr>
          </w:p>
        </w:tc>
        <w:tc>
          <w:tcPr>
            <w:tcW w:w="1725" w:type="dxa"/>
            <w:gridSpan w:val="2"/>
            <w:tcBorders>
              <w:top w:val="nil"/>
              <w:left w:val="single" w:sz="2" w:space="0" w:color="000000"/>
              <w:bottom w:val="single" w:sz="2" w:space="0" w:color="000000"/>
              <w:right w:val="nil"/>
            </w:tcBorders>
            <w:vAlign w:val="center"/>
            <w:hideMark/>
          </w:tcPr>
          <w:p w:rsidR="008C5978" w:rsidRPr="005E3FCE" w:rsidRDefault="008C5978" w:rsidP="00D240ED">
            <w:pPr>
              <w:widowControl w:val="0"/>
              <w:jc w:val="both"/>
              <w:rPr>
                <w:rFonts w:eastAsia="Lucida Sans Unicode"/>
                <w:szCs w:val="24"/>
                <w:lang w:bidi="en-US"/>
              </w:rPr>
            </w:pPr>
            <w:r w:rsidRPr="005E3FCE">
              <w:rPr>
                <w:szCs w:val="24"/>
              </w:rPr>
              <w:t>Telefonas</w:t>
            </w:r>
          </w:p>
        </w:tc>
        <w:tc>
          <w:tcPr>
            <w:tcW w:w="2268" w:type="dxa"/>
            <w:gridSpan w:val="2"/>
            <w:tcBorders>
              <w:top w:val="nil"/>
              <w:left w:val="single" w:sz="2" w:space="0" w:color="000000"/>
              <w:bottom w:val="single" w:sz="2" w:space="0" w:color="000000"/>
              <w:right w:val="nil"/>
            </w:tcBorders>
          </w:tcPr>
          <w:p w:rsidR="008C5978" w:rsidRPr="005E3FCE" w:rsidRDefault="008C5978" w:rsidP="00D240ED">
            <w:pPr>
              <w:widowControl w:val="0"/>
              <w:snapToGrid w:val="0"/>
              <w:jc w:val="both"/>
              <w:rPr>
                <w:rFonts w:eastAsia="Lucida Sans Unicode"/>
                <w:szCs w:val="24"/>
                <w:lang w:bidi="en-US"/>
              </w:rPr>
            </w:pPr>
          </w:p>
        </w:tc>
        <w:tc>
          <w:tcPr>
            <w:tcW w:w="2130" w:type="dxa"/>
            <w:gridSpan w:val="2"/>
            <w:tcBorders>
              <w:top w:val="nil"/>
              <w:left w:val="single" w:sz="2" w:space="0" w:color="000000"/>
              <w:bottom w:val="single" w:sz="2" w:space="0" w:color="000000"/>
              <w:right w:val="nil"/>
            </w:tcBorders>
          </w:tcPr>
          <w:p w:rsidR="008C5978" w:rsidRPr="005E3FCE" w:rsidRDefault="008C5978" w:rsidP="00D240ED">
            <w:pPr>
              <w:widowControl w:val="0"/>
              <w:snapToGrid w:val="0"/>
              <w:jc w:val="both"/>
              <w:rPr>
                <w:rFonts w:eastAsia="Lucida Sans Unicode"/>
                <w:szCs w:val="24"/>
                <w:lang w:bidi="en-US"/>
              </w:rPr>
            </w:pPr>
          </w:p>
        </w:tc>
        <w:tc>
          <w:tcPr>
            <w:tcW w:w="2110" w:type="dxa"/>
            <w:gridSpan w:val="3"/>
            <w:tcBorders>
              <w:top w:val="nil"/>
              <w:left w:val="single" w:sz="2" w:space="0" w:color="000000"/>
              <w:bottom w:val="single" w:sz="2" w:space="0" w:color="000000"/>
              <w:right w:val="single" w:sz="2" w:space="0" w:color="000000"/>
            </w:tcBorders>
          </w:tcPr>
          <w:p w:rsidR="008C5978" w:rsidRPr="005E3FCE" w:rsidRDefault="008C5978" w:rsidP="00D240ED">
            <w:pPr>
              <w:widowControl w:val="0"/>
              <w:snapToGrid w:val="0"/>
              <w:jc w:val="both"/>
              <w:rPr>
                <w:rFonts w:eastAsia="Lucida Sans Unicode"/>
                <w:szCs w:val="24"/>
                <w:lang w:bidi="en-US"/>
              </w:rPr>
            </w:pPr>
          </w:p>
        </w:tc>
      </w:tr>
      <w:tr w:rsidR="008C5978" w:rsidRPr="005E3FCE" w:rsidTr="00D240ED">
        <w:tc>
          <w:tcPr>
            <w:tcW w:w="9665" w:type="dxa"/>
            <w:vMerge/>
            <w:tcBorders>
              <w:top w:val="nil"/>
              <w:left w:val="single" w:sz="2" w:space="0" w:color="000000"/>
              <w:bottom w:val="single" w:sz="2" w:space="0" w:color="000000"/>
              <w:right w:val="nil"/>
            </w:tcBorders>
            <w:vAlign w:val="center"/>
            <w:hideMark/>
          </w:tcPr>
          <w:p w:rsidR="008C5978" w:rsidRPr="005E3FCE" w:rsidRDefault="008C5978" w:rsidP="00D240ED">
            <w:pPr>
              <w:rPr>
                <w:szCs w:val="24"/>
              </w:rPr>
            </w:pPr>
          </w:p>
        </w:tc>
        <w:tc>
          <w:tcPr>
            <w:tcW w:w="1725" w:type="dxa"/>
            <w:gridSpan w:val="2"/>
            <w:tcBorders>
              <w:top w:val="nil"/>
              <w:left w:val="single" w:sz="2" w:space="0" w:color="000000"/>
              <w:bottom w:val="single" w:sz="2" w:space="0" w:color="000000"/>
              <w:right w:val="nil"/>
            </w:tcBorders>
            <w:vAlign w:val="center"/>
            <w:hideMark/>
          </w:tcPr>
          <w:p w:rsidR="008C5978" w:rsidRPr="005E3FCE" w:rsidRDefault="008C5978" w:rsidP="00D240ED">
            <w:pPr>
              <w:widowControl w:val="0"/>
              <w:jc w:val="both"/>
              <w:rPr>
                <w:rFonts w:eastAsia="Lucida Sans Unicode"/>
                <w:szCs w:val="24"/>
                <w:lang w:bidi="en-US"/>
              </w:rPr>
            </w:pPr>
            <w:r w:rsidRPr="005E3FCE">
              <w:rPr>
                <w:szCs w:val="24"/>
              </w:rPr>
              <w:t>Pasiūlymą pateikęs asmuo ar informacijos šaltinis</w:t>
            </w:r>
          </w:p>
        </w:tc>
        <w:tc>
          <w:tcPr>
            <w:tcW w:w="2268" w:type="dxa"/>
            <w:gridSpan w:val="2"/>
            <w:tcBorders>
              <w:top w:val="nil"/>
              <w:left w:val="single" w:sz="2" w:space="0" w:color="000000"/>
              <w:bottom w:val="single" w:sz="2" w:space="0" w:color="000000"/>
              <w:right w:val="nil"/>
            </w:tcBorders>
          </w:tcPr>
          <w:p w:rsidR="008C5978" w:rsidRPr="005E3FCE" w:rsidRDefault="008C5978" w:rsidP="00D240ED">
            <w:pPr>
              <w:rPr>
                <w:rFonts w:eastAsia="Lucida Sans Unicode"/>
                <w:b/>
                <w:szCs w:val="24"/>
                <w:lang w:bidi="en-US"/>
              </w:rPr>
            </w:pPr>
          </w:p>
        </w:tc>
        <w:tc>
          <w:tcPr>
            <w:tcW w:w="2130" w:type="dxa"/>
            <w:gridSpan w:val="2"/>
            <w:tcBorders>
              <w:top w:val="nil"/>
              <w:left w:val="single" w:sz="2" w:space="0" w:color="000000"/>
              <w:bottom w:val="single" w:sz="2" w:space="0" w:color="000000"/>
              <w:right w:val="nil"/>
            </w:tcBorders>
          </w:tcPr>
          <w:p w:rsidR="008C5978" w:rsidRPr="005E3FCE" w:rsidRDefault="008C5978" w:rsidP="00D240ED">
            <w:pPr>
              <w:rPr>
                <w:rFonts w:eastAsia="Lucida Sans Unicode"/>
                <w:b/>
                <w:szCs w:val="24"/>
                <w:lang w:bidi="en-US"/>
              </w:rPr>
            </w:pPr>
          </w:p>
        </w:tc>
        <w:tc>
          <w:tcPr>
            <w:tcW w:w="2110" w:type="dxa"/>
            <w:gridSpan w:val="3"/>
            <w:tcBorders>
              <w:top w:val="nil"/>
              <w:left w:val="single" w:sz="2" w:space="0" w:color="000000"/>
              <w:bottom w:val="single" w:sz="2" w:space="0" w:color="000000"/>
              <w:right w:val="single" w:sz="2" w:space="0" w:color="000000"/>
            </w:tcBorders>
          </w:tcPr>
          <w:p w:rsidR="008C5978" w:rsidRPr="005E3FCE" w:rsidRDefault="008C5978" w:rsidP="00D240ED">
            <w:pPr>
              <w:pStyle w:val="Antrat1"/>
              <w:shd w:val="clear" w:color="auto" w:fill="FFFFFF"/>
              <w:spacing w:before="0" w:after="450"/>
              <w:rPr>
                <w:rFonts w:eastAsia="Lucida Sans Unicode"/>
                <w:szCs w:val="24"/>
                <w:lang w:eastAsia="en-US" w:bidi="en-US"/>
              </w:rPr>
            </w:pPr>
          </w:p>
        </w:tc>
      </w:tr>
      <w:tr w:rsidR="008C5978" w:rsidRPr="005E3FCE" w:rsidTr="00D240ED">
        <w:tc>
          <w:tcPr>
            <w:tcW w:w="3157" w:type="dxa"/>
            <w:gridSpan w:val="3"/>
            <w:tcBorders>
              <w:top w:val="nil"/>
              <w:left w:val="single" w:sz="2" w:space="0" w:color="000000"/>
              <w:bottom w:val="single" w:sz="2" w:space="0" w:color="000000"/>
              <w:right w:val="nil"/>
            </w:tcBorders>
            <w:vAlign w:val="center"/>
            <w:hideMark/>
          </w:tcPr>
          <w:p w:rsidR="008C5978" w:rsidRPr="005E3FCE" w:rsidRDefault="008C5978" w:rsidP="00D240ED">
            <w:pPr>
              <w:widowControl w:val="0"/>
              <w:jc w:val="both"/>
              <w:rPr>
                <w:rFonts w:eastAsia="Lucida Sans Unicode"/>
                <w:szCs w:val="24"/>
                <w:lang w:bidi="en-US"/>
              </w:rPr>
            </w:pPr>
            <w:r w:rsidRPr="005E3FCE">
              <w:rPr>
                <w:szCs w:val="24"/>
              </w:rPr>
              <w:t>Pasiūlymo pateikimo data</w:t>
            </w:r>
          </w:p>
        </w:tc>
        <w:tc>
          <w:tcPr>
            <w:tcW w:w="2268" w:type="dxa"/>
            <w:gridSpan w:val="2"/>
            <w:tcBorders>
              <w:top w:val="nil"/>
              <w:left w:val="single" w:sz="2" w:space="0" w:color="000000"/>
              <w:bottom w:val="single" w:sz="2" w:space="0" w:color="000000"/>
              <w:right w:val="nil"/>
            </w:tcBorders>
            <w:vAlign w:val="center"/>
          </w:tcPr>
          <w:p w:rsidR="008C5978" w:rsidRPr="005E3FCE" w:rsidRDefault="008C5978" w:rsidP="00D240ED">
            <w:pPr>
              <w:widowControl w:val="0"/>
              <w:snapToGrid w:val="0"/>
              <w:jc w:val="both"/>
              <w:rPr>
                <w:rFonts w:eastAsia="Lucida Sans Unicode"/>
                <w:szCs w:val="24"/>
                <w:lang w:bidi="en-US"/>
              </w:rPr>
            </w:pPr>
          </w:p>
        </w:tc>
        <w:tc>
          <w:tcPr>
            <w:tcW w:w="2130" w:type="dxa"/>
            <w:gridSpan w:val="2"/>
            <w:tcBorders>
              <w:top w:val="nil"/>
              <w:left w:val="single" w:sz="2" w:space="0" w:color="000000"/>
              <w:bottom w:val="single" w:sz="2" w:space="0" w:color="000000"/>
              <w:right w:val="nil"/>
            </w:tcBorders>
            <w:vAlign w:val="center"/>
          </w:tcPr>
          <w:p w:rsidR="008C5978" w:rsidRPr="005E3FCE" w:rsidRDefault="008C5978" w:rsidP="00D240ED">
            <w:pPr>
              <w:widowControl w:val="0"/>
              <w:snapToGrid w:val="0"/>
              <w:jc w:val="both"/>
              <w:rPr>
                <w:rFonts w:eastAsia="Lucida Sans Unicode"/>
                <w:szCs w:val="24"/>
                <w:lang w:bidi="en-US"/>
              </w:rPr>
            </w:pPr>
          </w:p>
        </w:tc>
        <w:tc>
          <w:tcPr>
            <w:tcW w:w="2110" w:type="dxa"/>
            <w:gridSpan w:val="3"/>
            <w:tcBorders>
              <w:top w:val="nil"/>
              <w:left w:val="single" w:sz="2" w:space="0" w:color="000000"/>
              <w:bottom w:val="single" w:sz="2" w:space="0" w:color="000000"/>
              <w:right w:val="single" w:sz="2" w:space="0" w:color="000000"/>
            </w:tcBorders>
            <w:vAlign w:val="center"/>
          </w:tcPr>
          <w:p w:rsidR="008C5978" w:rsidRPr="005E3FCE" w:rsidRDefault="008C5978" w:rsidP="00D240ED">
            <w:pPr>
              <w:widowControl w:val="0"/>
              <w:snapToGrid w:val="0"/>
              <w:jc w:val="both"/>
              <w:rPr>
                <w:rFonts w:eastAsia="Lucida Sans Unicode"/>
                <w:szCs w:val="24"/>
                <w:lang w:bidi="en-US"/>
              </w:rPr>
            </w:pPr>
          </w:p>
        </w:tc>
      </w:tr>
      <w:tr w:rsidR="008C5978" w:rsidRPr="005E3FCE" w:rsidTr="00D240ED">
        <w:tc>
          <w:tcPr>
            <w:tcW w:w="2324" w:type="dxa"/>
            <w:gridSpan w:val="2"/>
            <w:vMerge w:val="restart"/>
            <w:tcBorders>
              <w:top w:val="nil"/>
              <w:left w:val="single" w:sz="2" w:space="0" w:color="000000"/>
              <w:bottom w:val="single" w:sz="2" w:space="0" w:color="000000"/>
              <w:right w:val="nil"/>
            </w:tcBorders>
            <w:vAlign w:val="center"/>
            <w:hideMark/>
          </w:tcPr>
          <w:p w:rsidR="008C5978" w:rsidRPr="005E3FCE" w:rsidRDefault="008C5978" w:rsidP="00D240ED">
            <w:pPr>
              <w:widowControl w:val="0"/>
              <w:rPr>
                <w:szCs w:val="24"/>
              </w:rPr>
            </w:pPr>
            <w:r w:rsidRPr="005E3FCE">
              <w:rPr>
                <w:szCs w:val="24"/>
              </w:rPr>
              <w:t>Pirkimo objekto pavadinimas</w:t>
            </w:r>
          </w:p>
        </w:tc>
        <w:tc>
          <w:tcPr>
            <w:tcW w:w="833" w:type="dxa"/>
            <w:vMerge w:val="restart"/>
            <w:tcBorders>
              <w:top w:val="nil"/>
              <w:left w:val="single" w:sz="2" w:space="0" w:color="000000"/>
              <w:bottom w:val="single" w:sz="2" w:space="0" w:color="000000"/>
              <w:right w:val="nil"/>
            </w:tcBorders>
            <w:vAlign w:val="center"/>
            <w:hideMark/>
          </w:tcPr>
          <w:p w:rsidR="008C5978" w:rsidRPr="005E3FCE" w:rsidRDefault="008C5978" w:rsidP="00D240ED">
            <w:pPr>
              <w:widowControl w:val="0"/>
              <w:jc w:val="both"/>
              <w:rPr>
                <w:szCs w:val="24"/>
              </w:rPr>
            </w:pPr>
            <w:r w:rsidRPr="005E3FCE">
              <w:rPr>
                <w:szCs w:val="24"/>
              </w:rPr>
              <w:t>Kiekis</w:t>
            </w:r>
          </w:p>
        </w:tc>
        <w:tc>
          <w:tcPr>
            <w:tcW w:w="6508" w:type="dxa"/>
            <w:gridSpan w:val="7"/>
            <w:tcBorders>
              <w:top w:val="nil"/>
              <w:left w:val="single" w:sz="2" w:space="0" w:color="000000"/>
              <w:bottom w:val="single" w:sz="2" w:space="0" w:color="000000"/>
              <w:right w:val="single" w:sz="2" w:space="0" w:color="000000"/>
            </w:tcBorders>
            <w:vAlign w:val="center"/>
            <w:hideMark/>
          </w:tcPr>
          <w:p w:rsidR="008C5978" w:rsidRPr="005E3FCE" w:rsidRDefault="008C5978" w:rsidP="00D240ED">
            <w:pPr>
              <w:widowControl w:val="0"/>
              <w:jc w:val="center"/>
              <w:rPr>
                <w:szCs w:val="24"/>
              </w:rPr>
            </w:pPr>
            <w:r w:rsidRPr="005E3FCE">
              <w:rPr>
                <w:szCs w:val="24"/>
              </w:rPr>
              <w:t xml:space="preserve">Pasiūlyta kaina </w:t>
            </w:r>
            <w:proofErr w:type="spellStart"/>
            <w:r w:rsidRPr="005E3FCE">
              <w:rPr>
                <w:szCs w:val="24"/>
              </w:rPr>
              <w:t>Eur</w:t>
            </w:r>
            <w:proofErr w:type="spellEnd"/>
          </w:p>
        </w:tc>
      </w:tr>
      <w:tr w:rsidR="008C5978" w:rsidRPr="005E3FCE" w:rsidTr="00D240ED">
        <w:tc>
          <w:tcPr>
            <w:tcW w:w="11390" w:type="dxa"/>
            <w:gridSpan w:val="2"/>
            <w:vMerge/>
            <w:tcBorders>
              <w:top w:val="nil"/>
              <w:left w:val="single" w:sz="2" w:space="0" w:color="000000"/>
              <w:bottom w:val="single" w:sz="2" w:space="0" w:color="000000"/>
              <w:right w:val="nil"/>
            </w:tcBorders>
            <w:vAlign w:val="center"/>
            <w:hideMark/>
          </w:tcPr>
          <w:p w:rsidR="008C5978" w:rsidRPr="005E3FCE" w:rsidRDefault="008C5978" w:rsidP="00D240ED">
            <w:pPr>
              <w:rPr>
                <w:szCs w:val="24"/>
              </w:rPr>
            </w:pPr>
          </w:p>
        </w:tc>
        <w:tc>
          <w:tcPr>
            <w:tcW w:w="833" w:type="dxa"/>
            <w:vMerge/>
            <w:tcBorders>
              <w:top w:val="nil"/>
              <w:left w:val="single" w:sz="2" w:space="0" w:color="000000"/>
              <w:bottom w:val="single" w:sz="2" w:space="0" w:color="000000"/>
              <w:right w:val="nil"/>
            </w:tcBorders>
            <w:vAlign w:val="center"/>
            <w:hideMark/>
          </w:tcPr>
          <w:p w:rsidR="008C5978" w:rsidRPr="005E3FCE" w:rsidRDefault="008C5978" w:rsidP="00D240ED">
            <w:pPr>
              <w:rPr>
                <w:szCs w:val="24"/>
              </w:rPr>
            </w:pPr>
          </w:p>
        </w:tc>
        <w:tc>
          <w:tcPr>
            <w:tcW w:w="958" w:type="dxa"/>
            <w:tcBorders>
              <w:top w:val="nil"/>
              <w:left w:val="single" w:sz="2" w:space="0" w:color="000000"/>
              <w:bottom w:val="single" w:sz="2" w:space="0" w:color="000000"/>
              <w:right w:val="nil"/>
            </w:tcBorders>
            <w:vAlign w:val="center"/>
            <w:hideMark/>
          </w:tcPr>
          <w:p w:rsidR="008C5978" w:rsidRPr="005E3FCE" w:rsidRDefault="008C5978" w:rsidP="00D240ED">
            <w:pPr>
              <w:widowControl w:val="0"/>
              <w:jc w:val="center"/>
              <w:rPr>
                <w:szCs w:val="24"/>
              </w:rPr>
            </w:pPr>
            <w:r w:rsidRPr="005E3FCE">
              <w:rPr>
                <w:szCs w:val="24"/>
              </w:rPr>
              <w:t>Vieneto</w:t>
            </w:r>
          </w:p>
        </w:tc>
        <w:tc>
          <w:tcPr>
            <w:tcW w:w="1310" w:type="dxa"/>
            <w:tcBorders>
              <w:top w:val="nil"/>
              <w:left w:val="single" w:sz="2" w:space="0" w:color="000000"/>
              <w:bottom w:val="single" w:sz="2" w:space="0" w:color="000000"/>
              <w:right w:val="nil"/>
            </w:tcBorders>
            <w:vAlign w:val="center"/>
            <w:hideMark/>
          </w:tcPr>
          <w:p w:rsidR="008C5978" w:rsidRPr="005E3FCE" w:rsidRDefault="008C5978" w:rsidP="00D240ED">
            <w:pPr>
              <w:widowControl w:val="0"/>
              <w:jc w:val="center"/>
              <w:rPr>
                <w:szCs w:val="24"/>
              </w:rPr>
            </w:pPr>
            <w:r w:rsidRPr="005E3FCE">
              <w:rPr>
                <w:szCs w:val="24"/>
              </w:rPr>
              <w:t>Suma</w:t>
            </w:r>
          </w:p>
        </w:tc>
        <w:tc>
          <w:tcPr>
            <w:tcW w:w="870" w:type="dxa"/>
            <w:tcBorders>
              <w:top w:val="nil"/>
              <w:left w:val="single" w:sz="2" w:space="0" w:color="000000"/>
              <w:bottom w:val="single" w:sz="2" w:space="0" w:color="000000"/>
              <w:right w:val="nil"/>
            </w:tcBorders>
            <w:vAlign w:val="center"/>
            <w:hideMark/>
          </w:tcPr>
          <w:p w:rsidR="008C5978" w:rsidRPr="005E3FCE" w:rsidRDefault="008C5978" w:rsidP="00D240ED">
            <w:pPr>
              <w:widowControl w:val="0"/>
              <w:jc w:val="center"/>
              <w:rPr>
                <w:szCs w:val="24"/>
              </w:rPr>
            </w:pPr>
            <w:r w:rsidRPr="005E3FCE">
              <w:rPr>
                <w:szCs w:val="24"/>
              </w:rPr>
              <w:t>Vieneto</w:t>
            </w:r>
          </w:p>
        </w:tc>
        <w:tc>
          <w:tcPr>
            <w:tcW w:w="1260" w:type="dxa"/>
            <w:tcBorders>
              <w:top w:val="nil"/>
              <w:left w:val="single" w:sz="2" w:space="0" w:color="000000"/>
              <w:bottom w:val="single" w:sz="2" w:space="0" w:color="000000"/>
              <w:right w:val="nil"/>
            </w:tcBorders>
            <w:vAlign w:val="center"/>
            <w:hideMark/>
          </w:tcPr>
          <w:p w:rsidR="008C5978" w:rsidRPr="005E3FCE" w:rsidRDefault="008C5978" w:rsidP="00D240ED">
            <w:pPr>
              <w:widowControl w:val="0"/>
              <w:jc w:val="center"/>
              <w:rPr>
                <w:szCs w:val="24"/>
              </w:rPr>
            </w:pPr>
            <w:r w:rsidRPr="005E3FCE">
              <w:rPr>
                <w:szCs w:val="24"/>
              </w:rPr>
              <w:t>Suma</w:t>
            </w:r>
          </w:p>
        </w:tc>
        <w:tc>
          <w:tcPr>
            <w:tcW w:w="810" w:type="dxa"/>
            <w:tcBorders>
              <w:top w:val="nil"/>
              <w:left w:val="single" w:sz="2" w:space="0" w:color="000000"/>
              <w:bottom w:val="single" w:sz="2" w:space="0" w:color="000000"/>
              <w:right w:val="nil"/>
            </w:tcBorders>
            <w:vAlign w:val="center"/>
            <w:hideMark/>
          </w:tcPr>
          <w:p w:rsidR="008C5978" w:rsidRPr="005E3FCE" w:rsidRDefault="008C5978" w:rsidP="00D240ED">
            <w:pPr>
              <w:widowControl w:val="0"/>
              <w:jc w:val="center"/>
              <w:rPr>
                <w:szCs w:val="24"/>
              </w:rPr>
            </w:pPr>
            <w:r w:rsidRPr="005E3FCE">
              <w:rPr>
                <w:szCs w:val="24"/>
              </w:rPr>
              <w:t>Vieneto</w:t>
            </w:r>
          </w:p>
        </w:tc>
        <w:tc>
          <w:tcPr>
            <w:tcW w:w="1300" w:type="dxa"/>
            <w:gridSpan w:val="2"/>
            <w:tcBorders>
              <w:top w:val="nil"/>
              <w:left w:val="single" w:sz="2" w:space="0" w:color="000000"/>
              <w:bottom w:val="single" w:sz="2" w:space="0" w:color="000000"/>
              <w:right w:val="single" w:sz="2" w:space="0" w:color="000000"/>
            </w:tcBorders>
            <w:vAlign w:val="center"/>
            <w:hideMark/>
          </w:tcPr>
          <w:p w:rsidR="008C5978" w:rsidRPr="005E3FCE" w:rsidRDefault="008C5978" w:rsidP="00D240ED">
            <w:pPr>
              <w:widowControl w:val="0"/>
              <w:jc w:val="center"/>
              <w:rPr>
                <w:szCs w:val="24"/>
              </w:rPr>
            </w:pPr>
            <w:r w:rsidRPr="005E3FCE">
              <w:rPr>
                <w:szCs w:val="24"/>
              </w:rPr>
              <w:t>Suma</w:t>
            </w:r>
          </w:p>
        </w:tc>
      </w:tr>
      <w:tr w:rsidR="008C5978" w:rsidRPr="005E3FCE" w:rsidTr="00D240ED">
        <w:tc>
          <w:tcPr>
            <w:tcW w:w="2324" w:type="dxa"/>
            <w:gridSpan w:val="2"/>
            <w:tcBorders>
              <w:top w:val="nil"/>
              <w:left w:val="single" w:sz="2" w:space="0" w:color="000000"/>
              <w:bottom w:val="single" w:sz="2" w:space="0" w:color="000000"/>
              <w:right w:val="nil"/>
            </w:tcBorders>
          </w:tcPr>
          <w:p w:rsidR="008C5978" w:rsidRPr="005E3FCE" w:rsidRDefault="008C5978" w:rsidP="00D240ED">
            <w:pPr>
              <w:widowControl w:val="0"/>
              <w:snapToGrid w:val="0"/>
              <w:rPr>
                <w:rFonts w:eastAsia="Lucida Sans Unicode"/>
                <w:szCs w:val="24"/>
                <w:lang w:bidi="en-US"/>
              </w:rPr>
            </w:pPr>
          </w:p>
        </w:tc>
        <w:tc>
          <w:tcPr>
            <w:tcW w:w="833" w:type="dxa"/>
            <w:tcBorders>
              <w:top w:val="nil"/>
              <w:left w:val="single" w:sz="2" w:space="0" w:color="000000"/>
              <w:bottom w:val="single" w:sz="2" w:space="0" w:color="000000"/>
              <w:right w:val="nil"/>
            </w:tcBorders>
            <w:vAlign w:val="center"/>
          </w:tcPr>
          <w:p w:rsidR="008C5978" w:rsidRPr="005E3FCE" w:rsidRDefault="008C5978" w:rsidP="00D240ED">
            <w:pPr>
              <w:widowControl w:val="0"/>
              <w:snapToGrid w:val="0"/>
              <w:jc w:val="both"/>
              <w:rPr>
                <w:rFonts w:eastAsia="Lucida Sans Unicode"/>
                <w:szCs w:val="24"/>
                <w:lang w:bidi="en-US"/>
              </w:rPr>
            </w:pPr>
          </w:p>
        </w:tc>
        <w:tc>
          <w:tcPr>
            <w:tcW w:w="958" w:type="dxa"/>
            <w:tcBorders>
              <w:top w:val="nil"/>
              <w:left w:val="single" w:sz="2" w:space="0" w:color="000000"/>
              <w:bottom w:val="single" w:sz="2" w:space="0" w:color="000000"/>
              <w:right w:val="nil"/>
            </w:tcBorders>
            <w:vAlign w:val="center"/>
          </w:tcPr>
          <w:p w:rsidR="008C5978" w:rsidRPr="005E3FCE" w:rsidRDefault="008C5978" w:rsidP="00D240ED">
            <w:pPr>
              <w:widowControl w:val="0"/>
              <w:snapToGrid w:val="0"/>
              <w:jc w:val="center"/>
              <w:rPr>
                <w:rFonts w:eastAsia="Lucida Sans Unicode"/>
                <w:szCs w:val="24"/>
                <w:lang w:bidi="en-US"/>
              </w:rPr>
            </w:pPr>
          </w:p>
        </w:tc>
        <w:tc>
          <w:tcPr>
            <w:tcW w:w="1310" w:type="dxa"/>
            <w:tcBorders>
              <w:top w:val="nil"/>
              <w:left w:val="single" w:sz="2" w:space="0" w:color="000000"/>
              <w:bottom w:val="single" w:sz="2" w:space="0" w:color="000000"/>
              <w:right w:val="nil"/>
            </w:tcBorders>
            <w:vAlign w:val="center"/>
          </w:tcPr>
          <w:p w:rsidR="008C5978" w:rsidRPr="005E3FCE" w:rsidRDefault="008C5978" w:rsidP="00D240ED">
            <w:pPr>
              <w:widowControl w:val="0"/>
              <w:snapToGrid w:val="0"/>
              <w:jc w:val="center"/>
              <w:rPr>
                <w:rFonts w:eastAsia="Lucida Sans Unicode"/>
                <w:szCs w:val="24"/>
                <w:lang w:bidi="en-US"/>
              </w:rPr>
            </w:pPr>
          </w:p>
        </w:tc>
        <w:tc>
          <w:tcPr>
            <w:tcW w:w="870" w:type="dxa"/>
            <w:tcBorders>
              <w:top w:val="nil"/>
              <w:left w:val="single" w:sz="2" w:space="0" w:color="000000"/>
              <w:bottom w:val="single" w:sz="2" w:space="0" w:color="000000"/>
              <w:right w:val="nil"/>
            </w:tcBorders>
            <w:vAlign w:val="center"/>
          </w:tcPr>
          <w:p w:rsidR="008C5978" w:rsidRPr="005E3FCE" w:rsidRDefault="008C5978" w:rsidP="00D240ED">
            <w:pPr>
              <w:widowControl w:val="0"/>
              <w:snapToGrid w:val="0"/>
              <w:jc w:val="center"/>
              <w:rPr>
                <w:rFonts w:eastAsia="Lucida Sans Unicode"/>
                <w:szCs w:val="24"/>
                <w:lang w:bidi="en-US"/>
              </w:rPr>
            </w:pPr>
          </w:p>
        </w:tc>
        <w:tc>
          <w:tcPr>
            <w:tcW w:w="1260" w:type="dxa"/>
            <w:tcBorders>
              <w:top w:val="nil"/>
              <w:left w:val="single" w:sz="2" w:space="0" w:color="000000"/>
              <w:bottom w:val="single" w:sz="2" w:space="0" w:color="000000"/>
              <w:right w:val="nil"/>
            </w:tcBorders>
            <w:vAlign w:val="center"/>
          </w:tcPr>
          <w:p w:rsidR="008C5978" w:rsidRPr="005E3FCE" w:rsidRDefault="008C5978" w:rsidP="00D240ED">
            <w:pPr>
              <w:widowControl w:val="0"/>
              <w:snapToGrid w:val="0"/>
              <w:jc w:val="center"/>
              <w:rPr>
                <w:rFonts w:eastAsia="Lucida Sans Unicode"/>
                <w:szCs w:val="24"/>
                <w:lang w:bidi="en-US"/>
              </w:rPr>
            </w:pPr>
          </w:p>
        </w:tc>
        <w:tc>
          <w:tcPr>
            <w:tcW w:w="810" w:type="dxa"/>
            <w:tcBorders>
              <w:top w:val="nil"/>
              <w:left w:val="single" w:sz="2" w:space="0" w:color="000000"/>
              <w:bottom w:val="single" w:sz="2" w:space="0" w:color="000000"/>
              <w:right w:val="nil"/>
            </w:tcBorders>
            <w:vAlign w:val="center"/>
          </w:tcPr>
          <w:p w:rsidR="008C5978" w:rsidRPr="005E3FCE" w:rsidRDefault="008C5978" w:rsidP="00D240ED">
            <w:pPr>
              <w:widowControl w:val="0"/>
              <w:snapToGrid w:val="0"/>
              <w:jc w:val="center"/>
              <w:rPr>
                <w:rFonts w:eastAsia="Lucida Sans Unicode"/>
                <w:szCs w:val="24"/>
                <w:lang w:bidi="en-US"/>
              </w:rPr>
            </w:pPr>
          </w:p>
        </w:tc>
        <w:tc>
          <w:tcPr>
            <w:tcW w:w="1300" w:type="dxa"/>
            <w:gridSpan w:val="2"/>
            <w:tcBorders>
              <w:top w:val="nil"/>
              <w:left w:val="single" w:sz="2" w:space="0" w:color="000000"/>
              <w:bottom w:val="single" w:sz="2" w:space="0" w:color="000000"/>
              <w:right w:val="single" w:sz="2" w:space="0" w:color="000000"/>
            </w:tcBorders>
            <w:vAlign w:val="center"/>
          </w:tcPr>
          <w:p w:rsidR="008C5978" w:rsidRPr="005E3FCE" w:rsidRDefault="008C5978" w:rsidP="00D240ED">
            <w:pPr>
              <w:widowControl w:val="0"/>
              <w:snapToGrid w:val="0"/>
              <w:jc w:val="center"/>
              <w:rPr>
                <w:rFonts w:eastAsia="Lucida Sans Unicode"/>
                <w:szCs w:val="24"/>
                <w:lang w:bidi="en-US"/>
              </w:rPr>
            </w:pPr>
          </w:p>
        </w:tc>
      </w:tr>
      <w:tr w:rsidR="008C5978" w:rsidRPr="005E3FCE" w:rsidTr="00D240ED">
        <w:tc>
          <w:tcPr>
            <w:tcW w:w="2324" w:type="dxa"/>
            <w:gridSpan w:val="2"/>
            <w:tcBorders>
              <w:top w:val="nil"/>
              <w:left w:val="single" w:sz="2" w:space="0" w:color="000000"/>
              <w:bottom w:val="single" w:sz="2" w:space="0" w:color="000000"/>
              <w:right w:val="nil"/>
            </w:tcBorders>
          </w:tcPr>
          <w:p w:rsidR="008C5978" w:rsidRPr="005E3FCE" w:rsidRDefault="008C5978" w:rsidP="00D240ED">
            <w:pPr>
              <w:widowControl w:val="0"/>
              <w:snapToGrid w:val="0"/>
              <w:jc w:val="both"/>
              <w:rPr>
                <w:rFonts w:eastAsia="Lucida Sans Unicode"/>
                <w:szCs w:val="24"/>
                <w:lang w:bidi="en-US"/>
              </w:rPr>
            </w:pPr>
          </w:p>
        </w:tc>
        <w:tc>
          <w:tcPr>
            <w:tcW w:w="833" w:type="dxa"/>
            <w:tcBorders>
              <w:top w:val="nil"/>
              <w:left w:val="single" w:sz="2" w:space="0" w:color="000000"/>
              <w:bottom w:val="single" w:sz="2" w:space="0" w:color="000000"/>
              <w:right w:val="nil"/>
            </w:tcBorders>
            <w:vAlign w:val="center"/>
          </w:tcPr>
          <w:p w:rsidR="008C5978" w:rsidRPr="005E3FCE" w:rsidRDefault="008C5978" w:rsidP="00D240ED">
            <w:pPr>
              <w:widowControl w:val="0"/>
              <w:snapToGrid w:val="0"/>
              <w:jc w:val="both"/>
              <w:rPr>
                <w:rFonts w:eastAsia="Lucida Sans Unicode"/>
                <w:szCs w:val="24"/>
                <w:lang w:bidi="en-US"/>
              </w:rPr>
            </w:pPr>
          </w:p>
        </w:tc>
        <w:tc>
          <w:tcPr>
            <w:tcW w:w="958" w:type="dxa"/>
            <w:tcBorders>
              <w:top w:val="nil"/>
              <w:left w:val="single" w:sz="2" w:space="0" w:color="000000"/>
              <w:bottom w:val="single" w:sz="2" w:space="0" w:color="000000"/>
              <w:right w:val="nil"/>
            </w:tcBorders>
            <w:vAlign w:val="center"/>
          </w:tcPr>
          <w:p w:rsidR="008C5978" w:rsidRPr="005E3FCE" w:rsidRDefault="008C5978" w:rsidP="00D240ED">
            <w:pPr>
              <w:widowControl w:val="0"/>
              <w:snapToGrid w:val="0"/>
              <w:rPr>
                <w:rFonts w:eastAsia="Lucida Sans Unicode"/>
                <w:szCs w:val="24"/>
                <w:lang w:bidi="en-US"/>
              </w:rPr>
            </w:pPr>
          </w:p>
        </w:tc>
        <w:tc>
          <w:tcPr>
            <w:tcW w:w="1310" w:type="dxa"/>
            <w:tcBorders>
              <w:top w:val="nil"/>
              <w:left w:val="single" w:sz="2" w:space="0" w:color="000000"/>
              <w:bottom w:val="single" w:sz="2" w:space="0" w:color="000000"/>
              <w:right w:val="nil"/>
            </w:tcBorders>
            <w:vAlign w:val="center"/>
          </w:tcPr>
          <w:p w:rsidR="008C5978" w:rsidRPr="005E3FCE" w:rsidRDefault="008C5978" w:rsidP="00D240ED">
            <w:pPr>
              <w:widowControl w:val="0"/>
              <w:snapToGrid w:val="0"/>
              <w:jc w:val="center"/>
              <w:rPr>
                <w:rFonts w:eastAsia="Lucida Sans Unicode"/>
                <w:szCs w:val="24"/>
                <w:lang w:bidi="en-US"/>
              </w:rPr>
            </w:pPr>
          </w:p>
        </w:tc>
        <w:tc>
          <w:tcPr>
            <w:tcW w:w="870" w:type="dxa"/>
            <w:tcBorders>
              <w:top w:val="nil"/>
              <w:left w:val="single" w:sz="2" w:space="0" w:color="000000"/>
              <w:bottom w:val="single" w:sz="2" w:space="0" w:color="000000"/>
              <w:right w:val="nil"/>
            </w:tcBorders>
            <w:vAlign w:val="center"/>
          </w:tcPr>
          <w:p w:rsidR="008C5978" w:rsidRPr="005E3FCE" w:rsidRDefault="008C5978" w:rsidP="00D240ED">
            <w:pPr>
              <w:widowControl w:val="0"/>
              <w:snapToGrid w:val="0"/>
              <w:jc w:val="center"/>
              <w:rPr>
                <w:rFonts w:eastAsia="Lucida Sans Unicode"/>
                <w:szCs w:val="24"/>
                <w:lang w:bidi="en-US"/>
              </w:rPr>
            </w:pPr>
          </w:p>
        </w:tc>
        <w:tc>
          <w:tcPr>
            <w:tcW w:w="1260" w:type="dxa"/>
            <w:tcBorders>
              <w:top w:val="nil"/>
              <w:left w:val="single" w:sz="2" w:space="0" w:color="000000"/>
              <w:bottom w:val="single" w:sz="2" w:space="0" w:color="000000"/>
              <w:right w:val="nil"/>
            </w:tcBorders>
            <w:vAlign w:val="center"/>
          </w:tcPr>
          <w:p w:rsidR="008C5978" w:rsidRPr="005E3FCE" w:rsidRDefault="008C5978" w:rsidP="00D240ED">
            <w:pPr>
              <w:widowControl w:val="0"/>
              <w:snapToGrid w:val="0"/>
              <w:jc w:val="center"/>
              <w:rPr>
                <w:rFonts w:eastAsia="Lucida Sans Unicode"/>
                <w:szCs w:val="24"/>
                <w:lang w:bidi="en-US"/>
              </w:rPr>
            </w:pPr>
          </w:p>
        </w:tc>
        <w:tc>
          <w:tcPr>
            <w:tcW w:w="810" w:type="dxa"/>
            <w:tcBorders>
              <w:top w:val="nil"/>
              <w:left w:val="single" w:sz="2" w:space="0" w:color="000000"/>
              <w:bottom w:val="single" w:sz="2" w:space="0" w:color="000000"/>
              <w:right w:val="nil"/>
            </w:tcBorders>
            <w:vAlign w:val="center"/>
          </w:tcPr>
          <w:p w:rsidR="008C5978" w:rsidRPr="005E3FCE" w:rsidRDefault="008C5978" w:rsidP="00D240ED">
            <w:pPr>
              <w:widowControl w:val="0"/>
              <w:snapToGrid w:val="0"/>
              <w:jc w:val="center"/>
              <w:rPr>
                <w:rFonts w:eastAsia="Lucida Sans Unicode"/>
                <w:szCs w:val="24"/>
                <w:lang w:bidi="en-US"/>
              </w:rPr>
            </w:pPr>
          </w:p>
        </w:tc>
        <w:tc>
          <w:tcPr>
            <w:tcW w:w="1300" w:type="dxa"/>
            <w:gridSpan w:val="2"/>
            <w:tcBorders>
              <w:top w:val="nil"/>
              <w:left w:val="single" w:sz="2" w:space="0" w:color="000000"/>
              <w:bottom w:val="single" w:sz="2" w:space="0" w:color="000000"/>
              <w:right w:val="single" w:sz="2" w:space="0" w:color="000000"/>
            </w:tcBorders>
            <w:vAlign w:val="center"/>
          </w:tcPr>
          <w:p w:rsidR="008C5978" w:rsidRPr="005E3FCE" w:rsidRDefault="008C5978" w:rsidP="00D240ED">
            <w:pPr>
              <w:widowControl w:val="0"/>
              <w:snapToGrid w:val="0"/>
              <w:jc w:val="center"/>
              <w:rPr>
                <w:rFonts w:eastAsia="Lucida Sans Unicode"/>
                <w:szCs w:val="24"/>
                <w:lang w:bidi="en-US"/>
              </w:rPr>
            </w:pPr>
          </w:p>
        </w:tc>
      </w:tr>
      <w:tr w:rsidR="008C5978" w:rsidRPr="005E3FCE" w:rsidTr="00D240ED">
        <w:tc>
          <w:tcPr>
            <w:tcW w:w="2324" w:type="dxa"/>
            <w:gridSpan w:val="2"/>
            <w:tcBorders>
              <w:top w:val="nil"/>
              <w:left w:val="single" w:sz="2" w:space="0" w:color="000000"/>
              <w:bottom w:val="single" w:sz="2" w:space="0" w:color="000000"/>
              <w:right w:val="nil"/>
            </w:tcBorders>
          </w:tcPr>
          <w:p w:rsidR="008C5978" w:rsidRPr="005E3FCE" w:rsidRDefault="008C5978" w:rsidP="00D240ED">
            <w:pPr>
              <w:widowControl w:val="0"/>
              <w:snapToGrid w:val="0"/>
              <w:jc w:val="both"/>
              <w:rPr>
                <w:rFonts w:eastAsia="Lucida Sans Unicode"/>
                <w:szCs w:val="24"/>
                <w:lang w:bidi="en-US"/>
              </w:rPr>
            </w:pPr>
          </w:p>
        </w:tc>
        <w:tc>
          <w:tcPr>
            <w:tcW w:w="833" w:type="dxa"/>
            <w:tcBorders>
              <w:top w:val="nil"/>
              <w:left w:val="single" w:sz="2" w:space="0" w:color="000000"/>
              <w:bottom w:val="single" w:sz="2" w:space="0" w:color="000000"/>
              <w:right w:val="nil"/>
            </w:tcBorders>
            <w:vAlign w:val="center"/>
          </w:tcPr>
          <w:p w:rsidR="008C5978" w:rsidRPr="005E3FCE" w:rsidRDefault="008C5978" w:rsidP="00D240ED">
            <w:pPr>
              <w:widowControl w:val="0"/>
              <w:snapToGrid w:val="0"/>
              <w:jc w:val="both"/>
              <w:rPr>
                <w:rFonts w:eastAsia="Lucida Sans Unicode"/>
                <w:szCs w:val="24"/>
                <w:lang w:bidi="en-US"/>
              </w:rPr>
            </w:pPr>
          </w:p>
        </w:tc>
        <w:tc>
          <w:tcPr>
            <w:tcW w:w="958" w:type="dxa"/>
            <w:tcBorders>
              <w:top w:val="nil"/>
              <w:left w:val="single" w:sz="2" w:space="0" w:color="000000"/>
              <w:bottom w:val="single" w:sz="2" w:space="0" w:color="000000"/>
              <w:right w:val="nil"/>
            </w:tcBorders>
            <w:vAlign w:val="center"/>
          </w:tcPr>
          <w:p w:rsidR="008C5978" w:rsidRPr="005E3FCE" w:rsidRDefault="008C5978" w:rsidP="00D240ED">
            <w:pPr>
              <w:widowControl w:val="0"/>
              <w:snapToGrid w:val="0"/>
              <w:jc w:val="center"/>
              <w:rPr>
                <w:rFonts w:eastAsia="Lucida Sans Unicode"/>
                <w:szCs w:val="24"/>
                <w:lang w:bidi="en-US"/>
              </w:rPr>
            </w:pPr>
          </w:p>
        </w:tc>
        <w:tc>
          <w:tcPr>
            <w:tcW w:w="1310" w:type="dxa"/>
            <w:tcBorders>
              <w:top w:val="nil"/>
              <w:left w:val="single" w:sz="2" w:space="0" w:color="000000"/>
              <w:bottom w:val="single" w:sz="2" w:space="0" w:color="000000"/>
              <w:right w:val="nil"/>
            </w:tcBorders>
            <w:vAlign w:val="center"/>
          </w:tcPr>
          <w:p w:rsidR="008C5978" w:rsidRPr="005E3FCE" w:rsidRDefault="008C5978" w:rsidP="00D240ED">
            <w:pPr>
              <w:widowControl w:val="0"/>
              <w:snapToGrid w:val="0"/>
              <w:jc w:val="center"/>
              <w:rPr>
                <w:rFonts w:eastAsia="Lucida Sans Unicode"/>
                <w:szCs w:val="24"/>
                <w:lang w:bidi="en-US"/>
              </w:rPr>
            </w:pPr>
          </w:p>
        </w:tc>
        <w:tc>
          <w:tcPr>
            <w:tcW w:w="870" w:type="dxa"/>
            <w:tcBorders>
              <w:top w:val="nil"/>
              <w:left w:val="single" w:sz="2" w:space="0" w:color="000000"/>
              <w:bottom w:val="single" w:sz="2" w:space="0" w:color="000000"/>
              <w:right w:val="nil"/>
            </w:tcBorders>
            <w:vAlign w:val="center"/>
          </w:tcPr>
          <w:p w:rsidR="008C5978" w:rsidRPr="005E3FCE" w:rsidRDefault="008C5978" w:rsidP="00D240ED">
            <w:pPr>
              <w:widowControl w:val="0"/>
              <w:snapToGrid w:val="0"/>
              <w:jc w:val="center"/>
              <w:rPr>
                <w:rFonts w:eastAsia="Lucida Sans Unicode"/>
                <w:szCs w:val="24"/>
                <w:lang w:bidi="en-US"/>
              </w:rPr>
            </w:pPr>
          </w:p>
        </w:tc>
        <w:tc>
          <w:tcPr>
            <w:tcW w:w="1260" w:type="dxa"/>
            <w:tcBorders>
              <w:top w:val="nil"/>
              <w:left w:val="single" w:sz="2" w:space="0" w:color="000000"/>
              <w:bottom w:val="single" w:sz="2" w:space="0" w:color="000000"/>
              <w:right w:val="nil"/>
            </w:tcBorders>
            <w:vAlign w:val="center"/>
          </w:tcPr>
          <w:p w:rsidR="008C5978" w:rsidRPr="005E3FCE" w:rsidRDefault="008C5978" w:rsidP="00D240ED">
            <w:pPr>
              <w:widowControl w:val="0"/>
              <w:snapToGrid w:val="0"/>
              <w:jc w:val="center"/>
              <w:rPr>
                <w:rFonts w:eastAsia="Lucida Sans Unicode"/>
                <w:szCs w:val="24"/>
                <w:lang w:bidi="en-US"/>
              </w:rPr>
            </w:pPr>
          </w:p>
        </w:tc>
        <w:tc>
          <w:tcPr>
            <w:tcW w:w="810" w:type="dxa"/>
            <w:tcBorders>
              <w:top w:val="nil"/>
              <w:left w:val="single" w:sz="2" w:space="0" w:color="000000"/>
              <w:bottom w:val="single" w:sz="2" w:space="0" w:color="000000"/>
              <w:right w:val="nil"/>
            </w:tcBorders>
            <w:vAlign w:val="center"/>
          </w:tcPr>
          <w:p w:rsidR="008C5978" w:rsidRPr="005E3FCE" w:rsidRDefault="008C5978" w:rsidP="00D240ED">
            <w:pPr>
              <w:widowControl w:val="0"/>
              <w:snapToGrid w:val="0"/>
              <w:jc w:val="center"/>
              <w:rPr>
                <w:rFonts w:eastAsia="Lucida Sans Unicode"/>
                <w:szCs w:val="24"/>
                <w:lang w:bidi="en-US"/>
              </w:rPr>
            </w:pPr>
          </w:p>
        </w:tc>
        <w:tc>
          <w:tcPr>
            <w:tcW w:w="1300" w:type="dxa"/>
            <w:gridSpan w:val="2"/>
            <w:tcBorders>
              <w:top w:val="nil"/>
              <w:left w:val="single" w:sz="2" w:space="0" w:color="000000"/>
              <w:bottom w:val="single" w:sz="2" w:space="0" w:color="000000"/>
              <w:right w:val="single" w:sz="2" w:space="0" w:color="000000"/>
            </w:tcBorders>
            <w:vAlign w:val="center"/>
          </w:tcPr>
          <w:p w:rsidR="008C5978" w:rsidRPr="005E3FCE" w:rsidRDefault="008C5978" w:rsidP="00D240ED">
            <w:pPr>
              <w:widowControl w:val="0"/>
              <w:snapToGrid w:val="0"/>
              <w:jc w:val="center"/>
              <w:rPr>
                <w:rFonts w:eastAsia="Lucida Sans Unicode"/>
                <w:szCs w:val="24"/>
                <w:lang w:bidi="en-US"/>
              </w:rPr>
            </w:pPr>
          </w:p>
        </w:tc>
      </w:tr>
      <w:tr w:rsidR="008C5978" w:rsidRPr="005E3FCE" w:rsidTr="00D240ED">
        <w:tc>
          <w:tcPr>
            <w:tcW w:w="2324" w:type="dxa"/>
            <w:gridSpan w:val="2"/>
            <w:tcBorders>
              <w:top w:val="nil"/>
              <w:left w:val="single" w:sz="2" w:space="0" w:color="000000"/>
              <w:bottom w:val="single" w:sz="2" w:space="0" w:color="000000"/>
              <w:right w:val="nil"/>
            </w:tcBorders>
          </w:tcPr>
          <w:p w:rsidR="008C5978" w:rsidRPr="005E3FCE" w:rsidRDefault="008C5978" w:rsidP="00D240ED">
            <w:pPr>
              <w:widowControl w:val="0"/>
              <w:snapToGrid w:val="0"/>
              <w:jc w:val="both"/>
              <w:rPr>
                <w:rFonts w:eastAsia="Lucida Sans Unicode"/>
                <w:szCs w:val="24"/>
                <w:lang w:bidi="en-US"/>
              </w:rPr>
            </w:pPr>
          </w:p>
        </w:tc>
        <w:tc>
          <w:tcPr>
            <w:tcW w:w="833" w:type="dxa"/>
            <w:tcBorders>
              <w:top w:val="nil"/>
              <w:left w:val="single" w:sz="2" w:space="0" w:color="000000"/>
              <w:bottom w:val="single" w:sz="2" w:space="0" w:color="000000"/>
              <w:right w:val="nil"/>
            </w:tcBorders>
            <w:vAlign w:val="center"/>
          </w:tcPr>
          <w:p w:rsidR="008C5978" w:rsidRPr="005E3FCE" w:rsidRDefault="008C5978" w:rsidP="00D240ED">
            <w:pPr>
              <w:widowControl w:val="0"/>
              <w:snapToGrid w:val="0"/>
              <w:jc w:val="both"/>
              <w:rPr>
                <w:rFonts w:eastAsia="Lucida Sans Unicode"/>
                <w:szCs w:val="24"/>
                <w:lang w:bidi="en-US"/>
              </w:rPr>
            </w:pPr>
          </w:p>
        </w:tc>
        <w:tc>
          <w:tcPr>
            <w:tcW w:w="958" w:type="dxa"/>
            <w:tcBorders>
              <w:top w:val="nil"/>
              <w:left w:val="single" w:sz="2" w:space="0" w:color="000000"/>
              <w:bottom w:val="single" w:sz="2" w:space="0" w:color="000000"/>
              <w:right w:val="nil"/>
            </w:tcBorders>
            <w:vAlign w:val="center"/>
          </w:tcPr>
          <w:p w:rsidR="008C5978" w:rsidRPr="005E3FCE" w:rsidRDefault="008C5978" w:rsidP="00D240ED">
            <w:pPr>
              <w:widowControl w:val="0"/>
              <w:snapToGrid w:val="0"/>
              <w:jc w:val="center"/>
              <w:rPr>
                <w:rFonts w:eastAsia="Lucida Sans Unicode"/>
                <w:szCs w:val="24"/>
                <w:lang w:bidi="en-US"/>
              </w:rPr>
            </w:pPr>
          </w:p>
        </w:tc>
        <w:tc>
          <w:tcPr>
            <w:tcW w:w="1310" w:type="dxa"/>
            <w:tcBorders>
              <w:top w:val="nil"/>
              <w:left w:val="single" w:sz="2" w:space="0" w:color="000000"/>
              <w:bottom w:val="single" w:sz="2" w:space="0" w:color="000000"/>
              <w:right w:val="nil"/>
            </w:tcBorders>
            <w:vAlign w:val="center"/>
          </w:tcPr>
          <w:p w:rsidR="008C5978" w:rsidRPr="005E3FCE" w:rsidRDefault="008C5978" w:rsidP="00D240ED">
            <w:pPr>
              <w:widowControl w:val="0"/>
              <w:snapToGrid w:val="0"/>
              <w:jc w:val="center"/>
              <w:rPr>
                <w:rFonts w:eastAsia="Lucida Sans Unicode"/>
                <w:szCs w:val="24"/>
                <w:lang w:bidi="en-US"/>
              </w:rPr>
            </w:pPr>
          </w:p>
        </w:tc>
        <w:tc>
          <w:tcPr>
            <w:tcW w:w="870" w:type="dxa"/>
            <w:tcBorders>
              <w:top w:val="nil"/>
              <w:left w:val="single" w:sz="2" w:space="0" w:color="000000"/>
              <w:bottom w:val="single" w:sz="2" w:space="0" w:color="000000"/>
              <w:right w:val="nil"/>
            </w:tcBorders>
            <w:vAlign w:val="center"/>
          </w:tcPr>
          <w:p w:rsidR="008C5978" w:rsidRPr="005E3FCE" w:rsidRDefault="008C5978" w:rsidP="00D240ED">
            <w:pPr>
              <w:widowControl w:val="0"/>
              <w:snapToGrid w:val="0"/>
              <w:jc w:val="center"/>
              <w:rPr>
                <w:rFonts w:eastAsia="Lucida Sans Unicode"/>
                <w:szCs w:val="24"/>
                <w:lang w:bidi="en-US"/>
              </w:rPr>
            </w:pPr>
          </w:p>
        </w:tc>
        <w:tc>
          <w:tcPr>
            <w:tcW w:w="1260" w:type="dxa"/>
            <w:tcBorders>
              <w:top w:val="nil"/>
              <w:left w:val="single" w:sz="2" w:space="0" w:color="000000"/>
              <w:bottom w:val="single" w:sz="2" w:space="0" w:color="000000"/>
              <w:right w:val="nil"/>
            </w:tcBorders>
            <w:vAlign w:val="center"/>
          </w:tcPr>
          <w:p w:rsidR="008C5978" w:rsidRPr="005E3FCE" w:rsidRDefault="008C5978" w:rsidP="00D240ED">
            <w:pPr>
              <w:widowControl w:val="0"/>
              <w:snapToGrid w:val="0"/>
              <w:jc w:val="center"/>
              <w:rPr>
                <w:rFonts w:eastAsia="Lucida Sans Unicode"/>
                <w:szCs w:val="24"/>
                <w:lang w:bidi="en-US"/>
              </w:rPr>
            </w:pPr>
          </w:p>
        </w:tc>
        <w:tc>
          <w:tcPr>
            <w:tcW w:w="810" w:type="dxa"/>
            <w:tcBorders>
              <w:top w:val="nil"/>
              <w:left w:val="single" w:sz="2" w:space="0" w:color="000000"/>
              <w:bottom w:val="single" w:sz="2" w:space="0" w:color="000000"/>
              <w:right w:val="nil"/>
            </w:tcBorders>
            <w:vAlign w:val="center"/>
          </w:tcPr>
          <w:p w:rsidR="008C5978" w:rsidRPr="005E3FCE" w:rsidRDefault="008C5978" w:rsidP="00D240ED">
            <w:pPr>
              <w:widowControl w:val="0"/>
              <w:snapToGrid w:val="0"/>
              <w:jc w:val="center"/>
              <w:rPr>
                <w:rFonts w:eastAsia="Lucida Sans Unicode"/>
                <w:szCs w:val="24"/>
                <w:lang w:bidi="en-US"/>
              </w:rPr>
            </w:pPr>
          </w:p>
        </w:tc>
        <w:tc>
          <w:tcPr>
            <w:tcW w:w="1300" w:type="dxa"/>
            <w:gridSpan w:val="2"/>
            <w:tcBorders>
              <w:top w:val="nil"/>
              <w:left w:val="single" w:sz="2" w:space="0" w:color="000000"/>
              <w:bottom w:val="single" w:sz="2" w:space="0" w:color="000000"/>
              <w:right w:val="single" w:sz="2" w:space="0" w:color="000000"/>
            </w:tcBorders>
            <w:vAlign w:val="center"/>
          </w:tcPr>
          <w:p w:rsidR="008C5978" w:rsidRPr="005E3FCE" w:rsidRDefault="008C5978" w:rsidP="00D240ED">
            <w:pPr>
              <w:widowControl w:val="0"/>
              <w:snapToGrid w:val="0"/>
              <w:jc w:val="center"/>
              <w:rPr>
                <w:rFonts w:eastAsia="Lucida Sans Unicode"/>
                <w:szCs w:val="24"/>
                <w:lang w:bidi="en-US"/>
              </w:rPr>
            </w:pPr>
          </w:p>
        </w:tc>
      </w:tr>
      <w:tr w:rsidR="008C5978" w:rsidRPr="005E3FCE" w:rsidTr="00D240ED">
        <w:tc>
          <w:tcPr>
            <w:tcW w:w="2324" w:type="dxa"/>
            <w:gridSpan w:val="2"/>
            <w:tcBorders>
              <w:top w:val="nil"/>
              <w:left w:val="single" w:sz="2" w:space="0" w:color="000000"/>
              <w:bottom w:val="single" w:sz="2" w:space="0" w:color="000000"/>
              <w:right w:val="nil"/>
            </w:tcBorders>
          </w:tcPr>
          <w:p w:rsidR="008C5978" w:rsidRPr="005E3FCE" w:rsidRDefault="008C5978" w:rsidP="00D240ED">
            <w:pPr>
              <w:widowControl w:val="0"/>
              <w:snapToGrid w:val="0"/>
              <w:jc w:val="both"/>
              <w:rPr>
                <w:rFonts w:eastAsia="Lucida Sans Unicode"/>
                <w:szCs w:val="24"/>
                <w:lang w:bidi="en-US"/>
              </w:rPr>
            </w:pPr>
          </w:p>
        </w:tc>
        <w:tc>
          <w:tcPr>
            <w:tcW w:w="833" w:type="dxa"/>
            <w:tcBorders>
              <w:top w:val="nil"/>
              <w:left w:val="single" w:sz="2" w:space="0" w:color="000000"/>
              <w:bottom w:val="single" w:sz="2" w:space="0" w:color="000000"/>
              <w:right w:val="nil"/>
            </w:tcBorders>
            <w:vAlign w:val="center"/>
          </w:tcPr>
          <w:p w:rsidR="008C5978" w:rsidRPr="005E3FCE" w:rsidRDefault="008C5978" w:rsidP="00D240ED">
            <w:pPr>
              <w:widowControl w:val="0"/>
              <w:snapToGrid w:val="0"/>
              <w:jc w:val="both"/>
              <w:rPr>
                <w:rFonts w:eastAsia="Lucida Sans Unicode"/>
                <w:szCs w:val="24"/>
                <w:lang w:bidi="en-US"/>
              </w:rPr>
            </w:pPr>
          </w:p>
        </w:tc>
        <w:tc>
          <w:tcPr>
            <w:tcW w:w="958" w:type="dxa"/>
            <w:tcBorders>
              <w:top w:val="nil"/>
              <w:left w:val="single" w:sz="2" w:space="0" w:color="000000"/>
              <w:bottom w:val="single" w:sz="2" w:space="0" w:color="000000"/>
              <w:right w:val="nil"/>
            </w:tcBorders>
            <w:vAlign w:val="center"/>
          </w:tcPr>
          <w:p w:rsidR="008C5978" w:rsidRPr="005E3FCE" w:rsidRDefault="008C5978" w:rsidP="00D240ED">
            <w:pPr>
              <w:widowControl w:val="0"/>
              <w:snapToGrid w:val="0"/>
              <w:jc w:val="center"/>
              <w:rPr>
                <w:rFonts w:eastAsia="Lucida Sans Unicode"/>
                <w:szCs w:val="24"/>
                <w:lang w:bidi="en-US"/>
              </w:rPr>
            </w:pPr>
          </w:p>
        </w:tc>
        <w:tc>
          <w:tcPr>
            <w:tcW w:w="1310" w:type="dxa"/>
            <w:tcBorders>
              <w:top w:val="nil"/>
              <w:left w:val="single" w:sz="2" w:space="0" w:color="000000"/>
              <w:bottom w:val="single" w:sz="2" w:space="0" w:color="000000"/>
              <w:right w:val="nil"/>
            </w:tcBorders>
            <w:vAlign w:val="center"/>
          </w:tcPr>
          <w:p w:rsidR="008C5978" w:rsidRPr="005E3FCE" w:rsidRDefault="008C5978" w:rsidP="00D240ED">
            <w:pPr>
              <w:widowControl w:val="0"/>
              <w:snapToGrid w:val="0"/>
              <w:jc w:val="center"/>
              <w:rPr>
                <w:rFonts w:eastAsia="Lucida Sans Unicode"/>
                <w:szCs w:val="24"/>
                <w:lang w:bidi="en-US"/>
              </w:rPr>
            </w:pPr>
          </w:p>
        </w:tc>
        <w:tc>
          <w:tcPr>
            <w:tcW w:w="870" w:type="dxa"/>
            <w:tcBorders>
              <w:top w:val="nil"/>
              <w:left w:val="single" w:sz="2" w:space="0" w:color="000000"/>
              <w:bottom w:val="single" w:sz="2" w:space="0" w:color="000000"/>
              <w:right w:val="nil"/>
            </w:tcBorders>
            <w:vAlign w:val="center"/>
          </w:tcPr>
          <w:p w:rsidR="008C5978" w:rsidRPr="005E3FCE" w:rsidRDefault="008C5978" w:rsidP="00D240ED">
            <w:pPr>
              <w:widowControl w:val="0"/>
              <w:snapToGrid w:val="0"/>
              <w:jc w:val="center"/>
              <w:rPr>
                <w:rFonts w:eastAsia="Lucida Sans Unicode"/>
                <w:szCs w:val="24"/>
                <w:lang w:bidi="en-US"/>
              </w:rPr>
            </w:pPr>
          </w:p>
        </w:tc>
        <w:tc>
          <w:tcPr>
            <w:tcW w:w="1260" w:type="dxa"/>
            <w:tcBorders>
              <w:top w:val="nil"/>
              <w:left w:val="single" w:sz="2" w:space="0" w:color="000000"/>
              <w:bottom w:val="single" w:sz="2" w:space="0" w:color="000000"/>
              <w:right w:val="nil"/>
            </w:tcBorders>
            <w:vAlign w:val="center"/>
          </w:tcPr>
          <w:p w:rsidR="008C5978" w:rsidRPr="005E3FCE" w:rsidRDefault="008C5978" w:rsidP="00D240ED">
            <w:pPr>
              <w:widowControl w:val="0"/>
              <w:snapToGrid w:val="0"/>
              <w:jc w:val="center"/>
              <w:rPr>
                <w:rFonts w:eastAsia="Lucida Sans Unicode"/>
                <w:szCs w:val="24"/>
                <w:lang w:bidi="en-US"/>
              </w:rPr>
            </w:pPr>
          </w:p>
        </w:tc>
        <w:tc>
          <w:tcPr>
            <w:tcW w:w="810" w:type="dxa"/>
            <w:tcBorders>
              <w:top w:val="nil"/>
              <w:left w:val="single" w:sz="2" w:space="0" w:color="000000"/>
              <w:bottom w:val="single" w:sz="2" w:space="0" w:color="000000"/>
              <w:right w:val="nil"/>
            </w:tcBorders>
            <w:vAlign w:val="center"/>
          </w:tcPr>
          <w:p w:rsidR="008C5978" w:rsidRPr="005E3FCE" w:rsidRDefault="008C5978" w:rsidP="00D240ED">
            <w:pPr>
              <w:widowControl w:val="0"/>
              <w:snapToGrid w:val="0"/>
              <w:jc w:val="center"/>
              <w:rPr>
                <w:rFonts w:eastAsia="Lucida Sans Unicode"/>
                <w:szCs w:val="24"/>
                <w:lang w:bidi="en-US"/>
              </w:rPr>
            </w:pPr>
          </w:p>
        </w:tc>
        <w:tc>
          <w:tcPr>
            <w:tcW w:w="1300" w:type="dxa"/>
            <w:gridSpan w:val="2"/>
            <w:tcBorders>
              <w:top w:val="nil"/>
              <w:left w:val="single" w:sz="2" w:space="0" w:color="000000"/>
              <w:bottom w:val="single" w:sz="2" w:space="0" w:color="000000"/>
              <w:right w:val="single" w:sz="2" w:space="0" w:color="000000"/>
            </w:tcBorders>
            <w:vAlign w:val="center"/>
          </w:tcPr>
          <w:p w:rsidR="008C5978" w:rsidRPr="005E3FCE" w:rsidRDefault="008C5978" w:rsidP="00D240ED">
            <w:pPr>
              <w:widowControl w:val="0"/>
              <w:snapToGrid w:val="0"/>
              <w:jc w:val="center"/>
              <w:rPr>
                <w:rFonts w:eastAsia="Lucida Sans Unicode"/>
                <w:szCs w:val="24"/>
                <w:lang w:bidi="en-US"/>
              </w:rPr>
            </w:pPr>
          </w:p>
        </w:tc>
      </w:tr>
      <w:tr w:rsidR="008C5978" w:rsidRPr="005E3FCE" w:rsidTr="00D240ED">
        <w:tc>
          <w:tcPr>
            <w:tcW w:w="3157" w:type="dxa"/>
            <w:gridSpan w:val="3"/>
            <w:tcBorders>
              <w:top w:val="nil"/>
              <w:left w:val="single" w:sz="2" w:space="0" w:color="000000"/>
              <w:bottom w:val="single" w:sz="2" w:space="0" w:color="000000"/>
              <w:right w:val="nil"/>
            </w:tcBorders>
            <w:hideMark/>
          </w:tcPr>
          <w:p w:rsidR="008C5978" w:rsidRPr="005E3FCE" w:rsidRDefault="008C5978" w:rsidP="00D240ED">
            <w:pPr>
              <w:widowControl w:val="0"/>
              <w:jc w:val="both"/>
              <w:rPr>
                <w:rFonts w:eastAsia="Lucida Sans Unicode"/>
                <w:szCs w:val="24"/>
                <w:lang w:bidi="en-US"/>
              </w:rPr>
            </w:pPr>
            <w:r w:rsidRPr="005E3FCE">
              <w:rPr>
                <w:szCs w:val="24"/>
              </w:rPr>
              <w:t>Bendra pasiūlyta kaina</w:t>
            </w:r>
          </w:p>
        </w:tc>
        <w:tc>
          <w:tcPr>
            <w:tcW w:w="2268" w:type="dxa"/>
            <w:gridSpan w:val="2"/>
            <w:tcBorders>
              <w:top w:val="nil"/>
              <w:left w:val="single" w:sz="2" w:space="0" w:color="000000"/>
              <w:bottom w:val="single" w:sz="2" w:space="0" w:color="000000"/>
              <w:right w:val="nil"/>
            </w:tcBorders>
            <w:vAlign w:val="center"/>
          </w:tcPr>
          <w:p w:rsidR="008C5978" w:rsidRPr="005E3FCE" w:rsidRDefault="008C5978" w:rsidP="00D240ED">
            <w:pPr>
              <w:widowControl w:val="0"/>
              <w:snapToGrid w:val="0"/>
              <w:jc w:val="center"/>
              <w:rPr>
                <w:rFonts w:eastAsia="Lucida Sans Unicode"/>
                <w:b/>
                <w:szCs w:val="24"/>
                <w:lang w:bidi="en-US"/>
              </w:rPr>
            </w:pPr>
          </w:p>
        </w:tc>
        <w:tc>
          <w:tcPr>
            <w:tcW w:w="2130" w:type="dxa"/>
            <w:gridSpan w:val="2"/>
            <w:tcBorders>
              <w:top w:val="nil"/>
              <w:left w:val="single" w:sz="2" w:space="0" w:color="000000"/>
              <w:bottom w:val="single" w:sz="2" w:space="0" w:color="000000"/>
              <w:right w:val="nil"/>
            </w:tcBorders>
            <w:vAlign w:val="center"/>
          </w:tcPr>
          <w:p w:rsidR="008C5978" w:rsidRPr="005E3FCE" w:rsidRDefault="008C5978" w:rsidP="00D240ED">
            <w:pPr>
              <w:widowControl w:val="0"/>
              <w:snapToGrid w:val="0"/>
              <w:jc w:val="center"/>
              <w:rPr>
                <w:rFonts w:eastAsia="Lucida Sans Unicode"/>
                <w:szCs w:val="24"/>
                <w:lang w:bidi="en-US"/>
              </w:rPr>
            </w:pPr>
          </w:p>
        </w:tc>
        <w:tc>
          <w:tcPr>
            <w:tcW w:w="2110" w:type="dxa"/>
            <w:gridSpan w:val="3"/>
            <w:tcBorders>
              <w:top w:val="nil"/>
              <w:left w:val="single" w:sz="2" w:space="0" w:color="000000"/>
              <w:bottom w:val="single" w:sz="2" w:space="0" w:color="000000"/>
              <w:right w:val="single" w:sz="2" w:space="0" w:color="000000"/>
            </w:tcBorders>
            <w:vAlign w:val="center"/>
          </w:tcPr>
          <w:p w:rsidR="008C5978" w:rsidRPr="005E3FCE" w:rsidRDefault="008C5978" w:rsidP="00D240ED">
            <w:pPr>
              <w:widowControl w:val="0"/>
              <w:snapToGrid w:val="0"/>
              <w:jc w:val="center"/>
              <w:rPr>
                <w:rFonts w:eastAsia="Lucida Sans Unicode"/>
                <w:szCs w:val="24"/>
                <w:lang w:bidi="en-US"/>
              </w:rPr>
            </w:pPr>
          </w:p>
        </w:tc>
      </w:tr>
      <w:tr w:rsidR="008C5978" w:rsidRPr="005E3FCE" w:rsidTr="00D240ED">
        <w:tc>
          <w:tcPr>
            <w:tcW w:w="3157" w:type="dxa"/>
            <w:gridSpan w:val="3"/>
            <w:tcBorders>
              <w:top w:val="nil"/>
              <w:left w:val="single" w:sz="2" w:space="0" w:color="000000"/>
              <w:bottom w:val="single" w:sz="2" w:space="0" w:color="000000"/>
              <w:right w:val="nil"/>
            </w:tcBorders>
            <w:hideMark/>
          </w:tcPr>
          <w:p w:rsidR="008C5978" w:rsidRPr="005E3FCE" w:rsidRDefault="008C5978" w:rsidP="00D240ED">
            <w:pPr>
              <w:widowControl w:val="0"/>
              <w:rPr>
                <w:rFonts w:eastAsia="Lucida Sans Unicode"/>
                <w:szCs w:val="24"/>
                <w:lang w:bidi="en-US"/>
              </w:rPr>
            </w:pPr>
            <w:r w:rsidRPr="005E3FCE">
              <w:rPr>
                <w:b/>
                <w:szCs w:val="24"/>
              </w:rPr>
              <w:t>Tinkamiausi pripažintas tiekėjas</w:t>
            </w:r>
          </w:p>
        </w:tc>
        <w:tc>
          <w:tcPr>
            <w:tcW w:w="6508" w:type="dxa"/>
            <w:gridSpan w:val="7"/>
            <w:tcBorders>
              <w:top w:val="nil"/>
              <w:left w:val="single" w:sz="2" w:space="0" w:color="000000"/>
              <w:bottom w:val="single" w:sz="2" w:space="0" w:color="000000"/>
              <w:right w:val="single" w:sz="2" w:space="0" w:color="000000"/>
            </w:tcBorders>
            <w:hideMark/>
          </w:tcPr>
          <w:p w:rsidR="008C5978" w:rsidRPr="005E3FCE" w:rsidRDefault="008C5978" w:rsidP="00D240ED">
            <w:pPr>
              <w:widowControl w:val="0"/>
              <w:snapToGrid w:val="0"/>
              <w:jc w:val="both"/>
              <w:rPr>
                <w:rFonts w:eastAsia="Lucida Sans Unicode"/>
                <w:szCs w:val="24"/>
                <w:lang w:bidi="en-US"/>
              </w:rPr>
            </w:pPr>
          </w:p>
        </w:tc>
      </w:tr>
      <w:tr w:rsidR="008C5978" w:rsidRPr="005E3FCE" w:rsidTr="00D240ED">
        <w:trPr>
          <w:gridAfter w:val="1"/>
          <w:wAfter w:w="13" w:type="dxa"/>
        </w:trPr>
        <w:tc>
          <w:tcPr>
            <w:tcW w:w="3157" w:type="dxa"/>
            <w:gridSpan w:val="3"/>
            <w:tcBorders>
              <w:top w:val="nil"/>
              <w:left w:val="single" w:sz="2" w:space="0" w:color="000000"/>
              <w:bottom w:val="single" w:sz="2" w:space="0" w:color="000000"/>
              <w:right w:val="nil"/>
            </w:tcBorders>
            <w:vAlign w:val="center"/>
            <w:hideMark/>
          </w:tcPr>
          <w:p w:rsidR="008C5978" w:rsidRPr="005E3FCE" w:rsidRDefault="008C5978" w:rsidP="00D240ED">
            <w:pPr>
              <w:widowControl w:val="0"/>
              <w:jc w:val="both"/>
              <w:rPr>
                <w:rFonts w:eastAsia="Lucida Sans Unicode"/>
                <w:szCs w:val="24"/>
                <w:lang w:bidi="en-US"/>
              </w:rPr>
            </w:pPr>
            <w:r w:rsidRPr="005E3FCE">
              <w:rPr>
                <w:szCs w:val="24"/>
              </w:rPr>
              <w:t>Jeigu apklausti mažiau kaip 3 tiekėjai arba įvertinti mažiau kaip 3 tiekėjų pasiūlymai, to priežastys</w:t>
            </w:r>
          </w:p>
        </w:tc>
        <w:tc>
          <w:tcPr>
            <w:tcW w:w="6495" w:type="dxa"/>
            <w:gridSpan w:val="6"/>
            <w:tcBorders>
              <w:top w:val="nil"/>
              <w:left w:val="single" w:sz="2" w:space="0" w:color="000000"/>
              <w:bottom w:val="single" w:sz="2" w:space="0" w:color="000000"/>
              <w:right w:val="single" w:sz="2" w:space="0" w:color="000000"/>
            </w:tcBorders>
          </w:tcPr>
          <w:p w:rsidR="008C5978" w:rsidRPr="005E3FCE" w:rsidRDefault="008C5978" w:rsidP="00D240ED">
            <w:pPr>
              <w:widowControl w:val="0"/>
              <w:snapToGrid w:val="0"/>
              <w:jc w:val="both"/>
              <w:rPr>
                <w:rFonts w:eastAsia="Lucida Sans Unicode"/>
                <w:szCs w:val="24"/>
                <w:lang w:bidi="en-US"/>
              </w:rPr>
            </w:pPr>
          </w:p>
        </w:tc>
      </w:tr>
    </w:tbl>
    <w:p w:rsidR="008C5978" w:rsidRPr="005E3FCE" w:rsidRDefault="008C5978" w:rsidP="008C5978">
      <w:pPr>
        <w:rPr>
          <w:szCs w:val="24"/>
        </w:rPr>
      </w:pPr>
    </w:p>
    <w:p w:rsidR="008C5978" w:rsidRPr="005E3FCE" w:rsidRDefault="008C5978" w:rsidP="008C5978">
      <w:pPr>
        <w:rPr>
          <w:b/>
          <w:szCs w:val="24"/>
        </w:rPr>
      </w:pPr>
      <w:r w:rsidRPr="005E3FCE">
        <w:rPr>
          <w:b/>
          <w:szCs w:val="24"/>
        </w:rPr>
        <w:t>Pažymą parengė (pirkimo organizatorius)</w:t>
      </w:r>
    </w:p>
    <w:p w:rsidR="008C5978" w:rsidRPr="00517F52" w:rsidRDefault="008C5978" w:rsidP="008C5978">
      <w:pPr>
        <w:rPr>
          <w:b/>
          <w:sz w:val="22"/>
          <w:szCs w:val="24"/>
        </w:rPr>
      </w:pPr>
    </w:p>
    <w:p w:rsidR="008C5978" w:rsidRPr="00566207" w:rsidRDefault="008C5978" w:rsidP="008C5978">
      <w:pPr>
        <w:rPr>
          <w:b/>
          <w:sz w:val="22"/>
          <w:szCs w:val="24"/>
        </w:rPr>
      </w:pPr>
    </w:p>
    <w:tbl>
      <w:tblPr>
        <w:tblW w:w="9464" w:type="dxa"/>
        <w:tblLayout w:type="fixed"/>
        <w:tblLook w:val="04A0" w:firstRow="1" w:lastRow="0" w:firstColumn="1" w:lastColumn="0" w:noHBand="0" w:noVBand="1"/>
      </w:tblPr>
      <w:tblGrid>
        <w:gridCol w:w="3629"/>
        <w:gridCol w:w="455"/>
        <w:gridCol w:w="1478"/>
        <w:gridCol w:w="455"/>
        <w:gridCol w:w="2616"/>
        <w:gridCol w:w="831"/>
      </w:tblGrid>
      <w:tr w:rsidR="008C5978" w:rsidRPr="005E3FCE" w:rsidTr="00D240ED">
        <w:trPr>
          <w:trHeight w:val="219"/>
        </w:trPr>
        <w:tc>
          <w:tcPr>
            <w:tcW w:w="3629" w:type="dxa"/>
            <w:tcBorders>
              <w:top w:val="nil"/>
              <w:left w:val="nil"/>
              <w:bottom w:val="single" w:sz="4" w:space="0" w:color="000000"/>
              <w:right w:val="nil"/>
            </w:tcBorders>
          </w:tcPr>
          <w:p w:rsidR="008C5978" w:rsidRPr="005E3FCE" w:rsidRDefault="008C5978" w:rsidP="00D240ED">
            <w:pPr>
              <w:snapToGrid w:val="0"/>
              <w:rPr>
                <w:sz w:val="22"/>
                <w:szCs w:val="24"/>
              </w:rPr>
            </w:pPr>
          </w:p>
        </w:tc>
        <w:tc>
          <w:tcPr>
            <w:tcW w:w="455" w:type="dxa"/>
          </w:tcPr>
          <w:p w:rsidR="008C5978" w:rsidRPr="005E3FCE" w:rsidRDefault="008C5978" w:rsidP="00D240ED">
            <w:pPr>
              <w:snapToGrid w:val="0"/>
              <w:rPr>
                <w:sz w:val="22"/>
                <w:szCs w:val="24"/>
              </w:rPr>
            </w:pPr>
          </w:p>
        </w:tc>
        <w:tc>
          <w:tcPr>
            <w:tcW w:w="1478" w:type="dxa"/>
            <w:tcBorders>
              <w:top w:val="nil"/>
              <w:left w:val="nil"/>
              <w:bottom w:val="single" w:sz="4" w:space="0" w:color="000000"/>
              <w:right w:val="nil"/>
            </w:tcBorders>
          </w:tcPr>
          <w:p w:rsidR="008C5978" w:rsidRPr="005E3FCE" w:rsidRDefault="008C5978" w:rsidP="00D240ED">
            <w:pPr>
              <w:snapToGrid w:val="0"/>
              <w:rPr>
                <w:sz w:val="22"/>
                <w:szCs w:val="24"/>
              </w:rPr>
            </w:pPr>
          </w:p>
        </w:tc>
        <w:tc>
          <w:tcPr>
            <w:tcW w:w="455" w:type="dxa"/>
          </w:tcPr>
          <w:p w:rsidR="008C5978" w:rsidRPr="005E3FCE" w:rsidRDefault="008C5978" w:rsidP="00D240ED">
            <w:pPr>
              <w:snapToGrid w:val="0"/>
              <w:rPr>
                <w:sz w:val="22"/>
                <w:szCs w:val="24"/>
              </w:rPr>
            </w:pPr>
          </w:p>
        </w:tc>
        <w:tc>
          <w:tcPr>
            <w:tcW w:w="2616" w:type="dxa"/>
            <w:tcBorders>
              <w:top w:val="nil"/>
              <w:left w:val="nil"/>
              <w:bottom w:val="single" w:sz="4" w:space="0" w:color="000000"/>
              <w:right w:val="nil"/>
            </w:tcBorders>
          </w:tcPr>
          <w:p w:rsidR="008C5978" w:rsidRPr="005E3FCE" w:rsidRDefault="008C5978" w:rsidP="00D240ED">
            <w:pPr>
              <w:snapToGrid w:val="0"/>
              <w:jc w:val="center"/>
              <w:rPr>
                <w:sz w:val="22"/>
                <w:szCs w:val="24"/>
              </w:rPr>
            </w:pPr>
          </w:p>
        </w:tc>
        <w:tc>
          <w:tcPr>
            <w:tcW w:w="831" w:type="dxa"/>
            <w:tcBorders>
              <w:top w:val="nil"/>
              <w:left w:val="nil"/>
              <w:bottom w:val="single" w:sz="4" w:space="0" w:color="000000"/>
              <w:right w:val="nil"/>
            </w:tcBorders>
          </w:tcPr>
          <w:p w:rsidR="008C5978" w:rsidRPr="005E3FCE" w:rsidRDefault="008C5978" w:rsidP="00D240ED">
            <w:pPr>
              <w:snapToGrid w:val="0"/>
              <w:jc w:val="center"/>
              <w:rPr>
                <w:sz w:val="22"/>
                <w:szCs w:val="24"/>
              </w:rPr>
            </w:pPr>
          </w:p>
        </w:tc>
      </w:tr>
      <w:tr w:rsidR="008C5978" w:rsidRPr="005103EA" w:rsidTr="00D240ED">
        <w:trPr>
          <w:trHeight w:val="425"/>
        </w:trPr>
        <w:tc>
          <w:tcPr>
            <w:tcW w:w="3629" w:type="dxa"/>
            <w:tcBorders>
              <w:top w:val="single" w:sz="4" w:space="0" w:color="000000"/>
              <w:left w:val="nil"/>
              <w:bottom w:val="nil"/>
              <w:right w:val="nil"/>
            </w:tcBorders>
            <w:hideMark/>
          </w:tcPr>
          <w:p w:rsidR="008C5978" w:rsidRPr="005103EA" w:rsidRDefault="008C5978" w:rsidP="00D240ED">
            <w:pPr>
              <w:jc w:val="center"/>
              <w:rPr>
                <w:sz w:val="20"/>
              </w:rPr>
            </w:pPr>
            <w:r w:rsidRPr="005103EA">
              <w:rPr>
                <w:sz w:val="20"/>
              </w:rPr>
              <w:t>(pareigos)</w:t>
            </w:r>
          </w:p>
        </w:tc>
        <w:tc>
          <w:tcPr>
            <w:tcW w:w="455" w:type="dxa"/>
          </w:tcPr>
          <w:p w:rsidR="008C5978" w:rsidRPr="005103EA" w:rsidRDefault="008C5978" w:rsidP="00D240ED">
            <w:pPr>
              <w:snapToGrid w:val="0"/>
              <w:jc w:val="center"/>
              <w:rPr>
                <w:sz w:val="20"/>
              </w:rPr>
            </w:pPr>
          </w:p>
        </w:tc>
        <w:tc>
          <w:tcPr>
            <w:tcW w:w="1478" w:type="dxa"/>
            <w:tcBorders>
              <w:top w:val="single" w:sz="4" w:space="0" w:color="000000"/>
              <w:left w:val="nil"/>
              <w:bottom w:val="nil"/>
              <w:right w:val="nil"/>
            </w:tcBorders>
            <w:hideMark/>
          </w:tcPr>
          <w:p w:rsidR="008C5978" w:rsidRPr="005103EA" w:rsidRDefault="008C5978" w:rsidP="00D240ED">
            <w:pPr>
              <w:jc w:val="center"/>
              <w:rPr>
                <w:sz w:val="20"/>
              </w:rPr>
            </w:pPr>
            <w:r w:rsidRPr="005103EA">
              <w:rPr>
                <w:sz w:val="20"/>
              </w:rPr>
              <w:t>(parašas)</w:t>
            </w:r>
          </w:p>
        </w:tc>
        <w:tc>
          <w:tcPr>
            <w:tcW w:w="455" w:type="dxa"/>
          </w:tcPr>
          <w:p w:rsidR="008C5978" w:rsidRPr="005103EA" w:rsidRDefault="008C5978" w:rsidP="00D240ED">
            <w:pPr>
              <w:snapToGrid w:val="0"/>
              <w:jc w:val="center"/>
              <w:rPr>
                <w:sz w:val="20"/>
              </w:rPr>
            </w:pPr>
          </w:p>
        </w:tc>
        <w:tc>
          <w:tcPr>
            <w:tcW w:w="2616" w:type="dxa"/>
            <w:tcBorders>
              <w:top w:val="single" w:sz="4" w:space="0" w:color="000000"/>
              <w:left w:val="nil"/>
              <w:bottom w:val="nil"/>
              <w:right w:val="nil"/>
            </w:tcBorders>
            <w:hideMark/>
          </w:tcPr>
          <w:p w:rsidR="008C5978" w:rsidRPr="005103EA" w:rsidRDefault="008C5978" w:rsidP="00D240ED">
            <w:pPr>
              <w:jc w:val="center"/>
              <w:rPr>
                <w:sz w:val="20"/>
              </w:rPr>
            </w:pPr>
            <w:r w:rsidRPr="005103EA">
              <w:rPr>
                <w:sz w:val="20"/>
              </w:rPr>
              <w:t>(vardas, pavardė)</w:t>
            </w:r>
          </w:p>
        </w:tc>
        <w:tc>
          <w:tcPr>
            <w:tcW w:w="831" w:type="dxa"/>
            <w:tcBorders>
              <w:top w:val="single" w:sz="4" w:space="0" w:color="000000"/>
              <w:left w:val="nil"/>
              <w:bottom w:val="nil"/>
              <w:right w:val="nil"/>
            </w:tcBorders>
            <w:hideMark/>
          </w:tcPr>
          <w:p w:rsidR="008C5978" w:rsidRPr="005103EA" w:rsidRDefault="008C5978" w:rsidP="00D240ED">
            <w:pPr>
              <w:rPr>
                <w:sz w:val="20"/>
              </w:rPr>
            </w:pPr>
            <w:r w:rsidRPr="005103EA">
              <w:rPr>
                <w:sz w:val="20"/>
              </w:rPr>
              <w:t>(data)</w:t>
            </w:r>
          </w:p>
        </w:tc>
      </w:tr>
    </w:tbl>
    <w:p w:rsidR="008C5978" w:rsidRPr="005E3FCE" w:rsidRDefault="008C5978" w:rsidP="008C5978">
      <w:pPr>
        <w:rPr>
          <w:sz w:val="22"/>
          <w:szCs w:val="24"/>
        </w:rPr>
      </w:pPr>
    </w:p>
    <w:p w:rsidR="008C5978" w:rsidRPr="005E3FCE" w:rsidRDefault="008C5978" w:rsidP="008C5978">
      <w:pPr>
        <w:rPr>
          <w:sz w:val="22"/>
          <w:szCs w:val="24"/>
        </w:rPr>
      </w:pPr>
    </w:p>
    <w:p w:rsidR="008C5978" w:rsidRPr="005E3FCE" w:rsidRDefault="008C5978" w:rsidP="008C5978">
      <w:pPr>
        <w:rPr>
          <w:b/>
          <w:sz w:val="22"/>
          <w:szCs w:val="24"/>
        </w:rPr>
      </w:pPr>
      <w:r w:rsidRPr="005E3FCE">
        <w:rPr>
          <w:b/>
          <w:sz w:val="22"/>
          <w:szCs w:val="24"/>
        </w:rPr>
        <w:t>SPRENDIMĄ TVIRTINU:</w:t>
      </w:r>
    </w:p>
    <w:p w:rsidR="008C5978" w:rsidRPr="005E3FCE" w:rsidRDefault="008C5978" w:rsidP="008C5978">
      <w:pPr>
        <w:rPr>
          <w:b/>
          <w:sz w:val="22"/>
          <w:szCs w:val="24"/>
        </w:rPr>
      </w:pPr>
    </w:p>
    <w:tbl>
      <w:tblPr>
        <w:tblW w:w="9464" w:type="dxa"/>
        <w:tblLayout w:type="fixed"/>
        <w:tblLook w:val="04A0" w:firstRow="1" w:lastRow="0" w:firstColumn="1" w:lastColumn="0" w:noHBand="0" w:noVBand="1"/>
      </w:tblPr>
      <w:tblGrid>
        <w:gridCol w:w="3629"/>
        <w:gridCol w:w="455"/>
        <w:gridCol w:w="1478"/>
        <w:gridCol w:w="455"/>
        <w:gridCol w:w="2616"/>
        <w:gridCol w:w="831"/>
      </w:tblGrid>
      <w:tr w:rsidR="008C5978" w:rsidRPr="005E3FCE" w:rsidTr="00D240ED">
        <w:trPr>
          <w:trHeight w:val="245"/>
        </w:trPr>
        <w:tc>
          <w:tcPr>
            <w:tcW w:w="3629" w:type="dxa"/>
            <w:tcBorders>
              <w:bottom w:val="single" w:sz="4" w:space="0" w:color="auto"/>
            </w:tcBorders>
          </w:tcPr>
          <w:p w:rsidR="008C5978" w:rsidRPr="005E3FCE" w:rsidRDefault="008C5978" w:rsidP="00D240ED">
            <w:pPr>
              <w:snapToGrid w:val="0"/>
              <w:rPr>
                <w:sz w:val="22"/>
                <w:szCs w:val="24"/>
              </w:rPr>
            </w:pPr>
          </w:p>
        </w:tc>
        <w:tc>
          <w:tcPr>
            <w:tcW w:w="455" w:type="dxa"/>
          </w:tcPr>
          <w:p w:rsidR="008C5978" w:rsidRPr="005E3FCE" w:rsidRDefault="008C5978" w:rsidP="00D240ED">
            <w:pPr>
              <w:snapToGrid w:val="0"/>
              <w:rPr>
                <w:sz w:val="22"/>
                <w:szCs w:val="24"/>
              </w:rPr>
            </w:pPr>
          </w:p>
        </w:tc>
        <w:tc>
          <w:tcPr>
            <w:tcW w:w="1478" w:type="dxa"/>
            <w:tcBorders>
              <w:bottom w:val="single" w:sz="4" w:space="0" w:color="auto"/>
            </w:tcBorders>
          </w:tcPr>
          <w:p w:rsidR="008C5978" w:rsidRPr="005E3FCE" w:rsidRDefault="008C5978" w:rsidP="00D240ED">
            <w:pPr>
              <w:snapToGrid w:val="0"/>
              <w:rPr>
                <w:sz w:val="22"/>
                <w:szCs w:val="24"/>
              </w:rPr>
            </w:pPr>
          </w:p>
        </w:tc>
        <w:tc>
          <w:tcPr>
            <w:tcW w:w="455" w:type="dxa"/>
          </w:tcPr>
          <w:p w:rsidR="008C5978" w:rsidRPr="005E3FCE" w:rsidRDefault="008C5978" w:rsidP="00D240ED">
            <w:pPr>
              <w:snapToGrid w:val="0"/>
              <w:rPr>
                <w:sz w:val="22"/>
                <w:szCs w:val="24"/>
              </w:rPr>
            </w:pPr>
          </w:p>
        </w:tc>
        <w:tc>
          <w:tcPr>
            <w:tcW w:w="2616" w:type="dxa"/>
            <w:tcBorders>
              <w:bottom w:val="single" w:sz="4" w:space="0" w:color="auto"/>
            </w:tcBorders>
          </w:tcPr>
          <w:p w:rsidR="008C5978" w:rsidRPr="005E3FCE" w:rsidRDefault="008C5978" w:rsidP="00D240ED">
            <w:pPr>
              <w:snapToGrid w:val="0"/>
              <w:jc w:val="center"/>
              <w:rPr>
                <w:sz w:val="22"/>
                <w:szCs w:val="24"/>
              </w:rPr>
            </w:pPr>
          </w:p>
        </w:tc>
        <w:tc>
          <w:tcPr>
            <w:tcW w:w="831" w:type="dxa"/>
            <w:tcBorders>
              <w:bottom w:val="single" w:sz="4" w:space="0" w:color="auto"/>
            </w:tcBorders>
          </w:tcPr>
          <w:p w:rsidR="008C5978" w:rsidRPr="005E3FCE" w:rsidRDefault="008C5978" w:rsidP="00D240ED">
            <w:pPr>
              <w:snapToGrid w:val="0"/>
              <w:jc w:val="center"/>
              <w:rPr>
                <w:sz w:val="22"/>
                <w:szCs w:val="24"/>
              </w:rPr>
            </w:pPr>
          </w:p>
        </w:tc>
      </w:tr>
      <w:tr w:rsidR="008C5978" w:rsidRPr="005103EA" w:rsidTr="00D240ED">
        <w:trPr>
          <w:trHeight w:val="475"/>
        </w:trPr>
        <w:tc>
          <w:tcPr>
            <w:tcW w:w="3629" w:type="dxa"/>
            <w:tcBorders>
              <w:top w:val="single" w:sz="4" w:space="0" w:color="auto"/>
            </w:tcBorders>
            <w:hideMark/>
          </w:tcPr>
          <w:p w:rsidR="008C5978" w:rsidRPr="005103EA" w:rsidRDefault="008C5978" w:rsidP="00D240ED">
            <w:pPr>
              <w:jc w:val="center"/>
              <w:rPr>
                <w:sz w:val="20"/>
              </w:rPr>
            </w:pPr>
            <w:r w:rsidRPr="005103EA">
              <w:rPr>
                <w:sz w:val="20"/>
              </w:rPr>
              <w:t>(pareigos)</w:t>
            </w:r>
          </w:p>
        </w:tc>
        <w:tc>
          <w:tcPr>
            <w:tcW w:w="455" w:type="dxa"/>
          </w:tcPr>
          <w:p w:rsidR="008C5978" w:rsidRPr="005103EA" w:rsidRDefault="008C5978" w:rsidP="00D240ED">
            <w:pPr>
              <w:snapToGrid w:val="0"/>
              <w:jc w:val="center"/>
              <w:rPr>
                <w:sz w:val="20"/>
              </w:rPr>
            </w:pPr>
          </w:p>
        </w:tc>
        <w:tc>
          <w:tcPr>
            <w:tcW w:w="1478" w:type="dxa"/>
            <w:tcBorders>
              <w:top w:val="single" w:sz="4" w:space="0" w:color="auto"/>
            </w:tcBorders>
            <w:hideMark/>
          </w:tcPr>
          <w:p w:rsidR="008C5978" w:rsidRPr="005103EA" w:rsidRDefault="008C5978" w:rsidP="00D240ED">
            <w:pPr>
              <w:jc w:val="center"/>
              <w:rPr>
                <w:sz w:val="20"/>
              </w:rPr>
            </w:pPr>
            <w:r w:rsidRPr="005103EA">
              <w:rPr>
                <w:sz w:val="20"/>
              </w:rPr>
              <w:t>(parašas)</w:t>
            </w:r>
          </w:p>
        </w:tc>
        <w:tc>
          <w:tcPr>
            <w:tcW w:w="455" w:type="dxa"/>
          </w:tcPr>
          <w:p w:rsidR="008C5978" w:rsidRPr="005103EA" w:rsidRDefault="008C5978" w:rsidP="00D240ED">
            <w:pPr>
              <w:snapToGrid w:val="0"/>
              <w:jc w:val="center"/>
              <w:rPr>
                <w:sz w:val="20"/>
              </w:rPr>
            </w:pPr>
          </w:p>
        </w:tc>
        <w:tc>
          <w:tcPr>
            <w:tcW w:w="2616" w:type="dxa"/>
            <w:tcBorders>
              <w:top w:val="single" w:sz="4" w:space="0" w:color="auto"/>
            </w:tcBorders>
            <w:hideMark/>
          </w:tcPr>
          <w:p w:rsidR="008C5978" w:rsidRPr="005103EA" w:rsidRDefault="008C5978" w:rsidP="00D240ED">
            <w:pPr>
              <w:jc w:val="center"/>
              <w:rPr>
                <w:sz w:val="20"/>
              </w:rPr>
            </w:pPr>
            <w:r w:rsidRPr="005103EA">
              <w:rPr>
                <w:sz w:val="20"/>
              </w:rPr>
              <w:t>(vardas, pavardė)</w:t>
            </w:r>
          </w:p>
        </w:tc>
        <w:tc>
          <w:tcPr>
            <w:tcW w:w="831" w:type="dxa"/>
            <w:tcBorders>
              <w:top w:val="single" w:sz="4" w:space="0" w:color="auto"/>
            </w:tcBorders>
            <w:hideMark/>
          </w:tcPr>
          <w:p w:rsidR="008C5978" w:rsidRPr="005103EA" w:rsidRDefault="008C5978" w:rsidP="00D240ED">
            <w:pPr>
              <w:jc w:val="center"/>
              <w:rPr>
                <w:sz w:val="20"/>
              </w:rPr>
            </w:pPr>
            <w:r w:rsidRPr="005103EA">
              <w:rPr>
                <w:sz w:val="20"/>
              </w:rPr>
              <w:t>(data)</w:t>
            </w:r>
          </w:p>
        </w:tc>
      </w:tr>
    </w:tbl>
    <w:p w:rsidR="008C5978" w:rsidRPr="00566207" w:rsidRDefault="008C5978" w:rsidP="008C5978">
      <w:pPr>
        <w:rPr>
          <w:sz w:val="22"/>
          <w:szCs w:val="24"/>
        </w:rPr>
      </w:pPr>
    </w:p>
    <w:p w:rsidR="008C5978" w:rsidRDefault="008C5978" w:rsidP="008C5978"/>
    <w:p w:rsidR="008C5978" w:rsidRDefault="008C5978" w:rsidP="008C5978">
      <w:pPr>
        <w:pStyle w:val="Normaldokumentas"/>
        <w:jc w:val="right"/>
      </w:pPr>
    </w:p>
    <w:p w:rsidR="008C5978" w:rsidRDefault="008C5978" w:rsidP="008C5978">
      <w:pPr>
        <w:pStyle w:val="Normaldokumentas"/>
        <w:jc w:val="right"/>
      </w:pPr>
      <w:r>
        <w:lastRenderedPageBreak/>
        <w:t>6 priedas</w:t>
      </w:r>
    </w:p>
    <w:p w:rsidR="008C5978" w:rsidRDefault="008C5978" w:rsidP="008C5978">
      <w:pPr>
        <w:pStyle w:val="Normaldokumentas"/>
        <w:jc w:val="right"/>
      </w:pPr>
    </w:p>
    <w:p w:rsidR="008C5978" w:rsidRDefault="008C5978" w:rsidP="008C5978">
      <w:pPr>
        <w:pStyle w:val="Normaldokumentas"/>
        <w:jc w:val="right"/>
      </w:pPr>
    </w:p>
    <w:p w:rsidR="008C5978" w:rsidRDefault="008C5978" w:rsidP="008C5978">
      <w:pPr>
        <w:pStyle w:val="Normaldokumentas"/>
        <w:ind w:left="4395"/>
        <w:jc w:val="left"/>
      </w:pPr>
      <w:r>
        <w:t>PATVIRTINTA</w:t>
      </w:r>
    </w:p>
    <w:p w:rsidR="008C5978" w:rsidRDefault="008C5978" w:rsidP="008C5978">
      <w:pPr>
        <w:pStyle w:val="Normaldokumentas"/>
        <w:ind w:left="4395"/>
        <w:jc w:val="left"/>
      </w:pPr>
      <w:r w:rsidRPr="00E22B50">
        <w:rPr>
          <w:rFonts w:cs="Times New Roman"/>
          <w:szCs w:val="24"/>
          <w:lang w:eastAsia="lt-LT"/>
        </w:rPr>
        <w:t>Prezidento Antano Smetonos</w:t>
      </w:r>
      <w:r>
        <w:t xml:space="preserve"> gimnazijos direktoriaus</w:t>
      </w:r>
    </w:p>
    <w:p w:rsidR="008C5978" w:rsidRDefault="008C5978" w:rsidP="008C5978">
      <w:pPr>
        <w:pStyle w:val="Normaldokumentas"/>
        <w:ind w:left="4395"/>
        <w:jc w:val="left"/>
      </w:pPr>
      <w:r>
        <w:t xml:space="preserve">20....m. .................d. įsakymo Nr. V-  </w:t>
      </w:r>
    </w:p>
    <w:p w:rsidR="008C5978" w:rsidRDefault="008C5978" w:rsidP="008C5978">
      <w:pPr>
        <w:pStyle w:val="Normaldokumentas"/>
        <w:jc w:val="right"/>
      </w:pPr>
    </w:p>
    <w:p w:rsidR="008C5978" w:rsidRDefault="008C5978" w:rsidP="008C5978">
      <w:pPr>
        <w:pStyle w:val="Normaldokumentas"/>
        <w:jc w:val="right"/>
      </w:pPr>
    </w:p>
    <w:p w:rsidR="008C5978" w:rsidRDefault="008C5978" w:rsidP="008C5978">
      <w:pPr>
        <w:pStyle w:val="Normaldokumentas"/>
        <w:jc w:val="right"/>
      </w:pPr>
    </w:p>
    <w:p w:rsidR="008C5978" w:rsidRPr="00E22B50" w:rsidRDefault="008C5978" w:rsidP="008C5978">
      <w:pPr>
        <w:pStyle w:val="Normaldokumentas"/>
        <w:jc w:val="center"/>
        <w:rPr>
          <w:b/>
        </w:rPr>
      </w:pPr>
    </w:p>
    <w:p w:rsidR="008C5978" w:rsidRDefault="008C5978" w:rsidP="008C5978">
      <w:pPr>
        <w:pStyle w:val="Normaldokumentas"/>
        <w:jc w:val="center"/>
        <w:rPr>
          <w:b/>
        </w:rPr>
      </w:pPr>
      <w:r w:rsidRPr="00E22B50">
        <w:rPr>
          <w:rFonts w:cs="Times New Roman"/>
          <w:b/>
          <w:szCs w:val="24"/>
          <w:lang w:eastAsia="lt-LT"/>
        </w:rPr>
        <w:t>PREZIDENTO ANTANO SMETONOS</w:t>
      </w:r>
      <w:r w:rsidRPr="00AA309A">
        <w:rPr>
          <w:rFonts w:cs="Times New Roman"/>
          <w:b/>
          <w:i/>
          <w:szCs w:val="24"/>
          <w:lang w:eastAsia="lt-LT"/>
        </w:rPr>
        <w:t xml:space="preserve"> </w:t>
      </w:r>
      <w:r w:rsidRPr="00E265EB">
        <w:rPr>
          <w:b/>
        </w:rPr>
        <w:t>GIMNAZIJA</w:t>
      </w:r>
    </w:p>
    <w:p w:rsidR="008C5978" w:rsidRDefault="008C5978" w:rsidP="008C5978">
      <w:pPr>
        <w:pStyle w:val="Normaldokumentas"/>
      </w:pPr>
      <w:r>
        <w:tab/>
      </w:r>
      <w:r>
        <w:tab/>
      </w:r>
    </w:p>
    <w:p w:rsidR="008C5978" w:rsidRPr="000959A9" w:rsidRDefault="008C5978" w:rsidP="008C5978">
      <w:pPr>
        <w:pStyle w:val="Normaldokumentas"/>
        <w:jc w:val="center"/>
        <w:rPr>
          <w:b/>
        </w:rPr>
      </w:pPr>
      <w:r w:rsidRPr="000959A9">
        <w:rPr>
          <w:b/>
        </w:rPr>
        <w:t>20__ METŲ VIEŠŲJŲ PIRKIMŲ PLANAS</w:t>
      </w:r>
    </w:p>
    <w:p w:rsidR="008C5978" w:rsidRDefault="008C5978" w:rsidP="008C5978">
      <w:pPr>
        <w:pStyle w:val="Normaldokumentas"/>
      </w:pPr>
    </w:p>
    <w:p w:rsidR="008C5978" w:rsidRPr="000959A9" w:rsidRDefault="008C5978" w:rsidP="008C5978">
      <w:pPr>
        <w:pStyle w:val="Normaldokumentas"/>
      </w:pPr>
    </w:p>
    <w:tbl>
      <w:tblPr>
        <w:tblStyle w:val="Lentelstinklelis"/>
        <w:tblW w:w="9464" w:type="dxa"/>
        <w:tblLook w:val="04A0" w:firstRow="1" w:lastRow="0" w:firstColumn="1" w:lastColumn="0" w:noHBand="0" w:noVBand="1"/>
      </w:tblPr>
      <w:tblGrid>
        <w:gridCol w:w="570"/>
        <w:gridCol w:w="1524"/>
        <w:gridCol w:w="1275"/>
        <w:gridCol w:w="992"/>
        <w:gridCol w:w="850"/>
        <w:gridCol w:w="1277"/>
        <w:gridCol w:w="2976"/>
      </w:tblGrid>
      <w:tr w:rsidR="008C5978" w:rsidRPr="009D4485" w:rsidTr="00D240ED">
        <w:tc>
          <w:tcPr>
            <w:tcW w:w="570" w:type="dxa"/>
          </w:tcPr>
          <w:p w:rsidR="008C5978" w:rsidRPr="009D4485" w:rsidRDefault="008C5978" w:rsidP="00D240ED">
            <w:pPr>
              <w:pStyle w:val="Normaldokumentas"/>
              <w:jc w:val="center"/>
              <w:rPr>
                <w:b/>
                <w:szCs w:val="24"/>
              </w:rPr>
            </w:pPr>
            <w:r w:rsidRPr="009D4485">
              <w:rPr>
                <w:b/>
                <w:szCs w:val="24"/>
              </w:rPr>
              <w:t>Eil. Nr.</w:t>
            </w:r>
          </w:p>
        </w:tc>
        <w:tc>
          <w:tcPr>
            <w:tcW w:w="1524" w:type="dxa"/>
          </w:tcPr>
          <w:p w:rsidR="008C5978" w:rsidRPr="009D4485" w:rsidRDefault="008C5978" w:rsidP="00D240ED">
            <w:pPr>
              <w:pStyle w:val="Normaldokumentas"/>
              <w:jc w:val="center"/>
              <w:rPr>
                <w:b/>
                <w:szCs w:val="24"/>
              </w:rPr>
            </w:pPr>
            <w:r w:rsidRPr="009D4485">
              <w:rPr>
                <w:b/>
                <w:szCs w:val="24"/>
              </w:rPr>
              <w:t>Pirkimo objekto pavadinimas</w:t>
            </w:r>
          </w:p>
        </w:tc>
        <w:tc>
          <w:tcPr>
            <w:tcW w:w="1275" w:type="dxa"/>
          </w:tcPr>
          <w:p w:rsidR="008C5978" w:rsidRPr="009D4485" w:rsidRDefault="008C5978" w:rsidP="00D240ED">
            <w:pPr>
              <w:pStyle w:val="Normaldokumentas"/>
              <w:jc w:val="center"/>
              <w:rPr>
                <w:b/>
                <w:szCs w:val="24"/>
              </w:rPr>
            </w:pPr>
            <w:r w:rsidRPr="009D4485">
              <w:rPr>
                <w:b/>
                <w:szCs w:val="24"/>
              </w:rPr>
              <w:t>BVPŽ kodas</w:t>
            </w:r>
          </w:p>
        </w:tc>
        <w:tc>
          <w:tcPr>
            <w:tcW w:w="992" w:type="dxa"/>
          </w:tcPr>
          <w:p w:rsidR="008C5978" w:rsidRPr="009D4485" w:rsidRDefault="008C5978" w:rsidP="00D240ED">
            <w:pPr>
              <w:pStyle w:val="Normaldokumentas"/>
              <w:jc w:val="center"/>
              <w:rPr>
                <w:b/>
                <w:szCs w:val="24"/>
              </w:rPr>
            </w:pPr>
            <w:r w:rsidRPr="009D4485">
              <w:rPr>
                <w:b/>
                <w:szCs w:val="24"/>
              </w:rPr>
              <w:t>Kiekis</w:t>
            </w:r>
          </w:p>
        </w:tc>
        <w:tc>
          <w:tcPr>
            <w:tcW w:w="850" w:type="dxa"/>
          </w:tcPr>
          <w:p w:rsidR="008C5978" w:rsidRPr="009D4485" w:rsidRDefault="008C5978" w:rsidP="00D240ED">
            <w:pPr>
              <w:pStyle w:val="Normaldokumentas"/>
              <w:jc w:val="center"/>
              <w:rPr>
                <w:b/>
                <w:szCs w:val="24"/>
              </w:rPr>
            </w:pPr>
            <w:r>
              <w:rPr>
                <w:b/>
                <w:szCs w:val="24"/>
              </w:rPr>
              <w:t>Data</w:t>
            </w:r>
          </w:p>
        </w:tc>
        <w:tc>
          <w:tcPr>
            <w:tcW w:w="1277" w:type="dxa"/>
          </w:tcPr>
          <w:p w:rsidR="008C5978" w:rsidRPr="009D4485" w:rsidRDefault="008C5978" w:rsidP="00D240ED">
            <w:pPr>
              <w:pStyle w:val="Normaldokumentas"/>
              <w:jc w:val="center"/>
              <w:rPr>
                <w:b/>
                <w:szCs w:val="24"/>
              </w:rPr>
            </w:pPr>
            <w:r>
              <w:rPr>
                <w:b/>
                <w:szCs w:val="24"/>
              </w:rPr>
              <w:t>Trukmė</w:t>
            </w:r>
          </w:p>
        </w:tc>
        <w:tc>
          <w:tcPr>
            <w:tcW w:w="2976" w:type="dxa"/>
          </w:tcPr>
          <w:p w:rsidR="008C5978" w:rsidRPr="009D4485" w:rsidRDefault="008C5978" w:rsidP="00D240ED">
            <w:pPr>
              <w:pStyle w:val="Normaldokumentas"/>
              <w:jc w:val="center"/>
              <w:rPr>
                <w:b/>
                <w:szCs w:val="24"/>
              </w:rPr>
            </w:pPr>
            <w:r>
              <w:rPr>
                <w:b/>
                <w:szCs w:val="24"/>
              </w:rPr>
              <w:t>Pirkimo būdas</w:t>
            </w:r>
          </w:p>
        </w:tc>
      </w:tr>
      <w:tr w:rsidR="008C5978" w:rsidRPr="009D4485" w:rsidTr="00D240ED">
        <w:tc>
          <w:tcPr>
            <w:tcW w:w="570" w:type="dxa"/>
          </w:tcPr>
          <w:p w:rsidR="008C5978" w:rsidRPr="009D4485" w:rsidRDefault="008C5978" w:rsidP="00D240ED">
            <w:pPr>
              <w:pStyle w:val="Normaldokumentas"/>
              <w:jc w:val="center"/>
              <w:rPr>
                <w:szCs w:val="24"/>
              </w:rPr>
            </w:pPr>
            <w:r w:rsidRPr="009D4485">
              <w:rPr>
                <w:szCs w:val="24"/>
              </w:rPr>
              <w:t>1</w:t>
            </w:r>
          </w:p>
        </w:tc>
        <w:tc>
          <w:tcPr>
            <w:tcW w:w="1524" w:type="dxa"/>
          </w:tcPr>
          <w:p w:rsidR="008C5978" w:rsidRPr="009D4485" w:rsidRDefault="008C5978" w:rsidP="00D240ED">
            <w:pPr>
              <w:pStyle w:val="Normaldokumentas"/>
              <w:jc w:val="center"/>
              <w:rPr>
                <w:szCs w:val="24"/>
              </w:rPr>
            </w:pPr>
            <w:r w:rsidRPr="009D4485">
              <w:rPr>
                <w:szCs w:val="24"/>
              </w:rPr>
              <w:t>2</w:t>
            </w:r>
          </w:p>
        </w:tc>
        <w:tc>
          <w:tcPr>
            <w:tcW w:w="1275" w:type="dxa"/>
          </w:tcPr>
          <w:p w:rsidR="008C5978" w:rsidRPr="009D4485" w:rsidRDefault="008C5978" w:rsidP="00D240ED">
            <w:pPr>
              <w:pStyle w:val="Normaldokumentas"/>
              <w:jc w:val="center"/>
              <w:rPr>
                <w:szCs w:val="24"/>
              </w:rPr>
            </w:pPr>
            <w:r w:rsidRPr="009D4485">
              <w:rPr>
                <w:szCs w:val="24"/>
              </w:rPr>
              <w:t>3</w:t>
            </w:r>
          </w:p>
        </w:tc>
        <w:tc>
          <w:tcPr>
            <w:tcW w:w="992" w:type="dxa"/>
          </w:tcPr>
          <w:p w:rsidR="008C5978" w:rsidRPr="009D4485" w:rsidRDefault="008C5978" w:rsidP="00D240ED">
            <w:pPr>
              <w:pStyle w:val="Normaldokumentas"/>
              <w:jc w:val="center"/>
              <w:rPr>
                <w:szCs w:val="24"/>
              </w:rPr>
            </w:pPr>
            <w:r w:rsidRPr="009D4485">
              <w:rPr>
                <w:szCs w:val="24"/>
              </w:rPr>
              <w:t>4</w:t>
            </w:r>
          </w:p>
        </w:tc>
        <w:tc>
          <w:tcPr>
            <w:tcW w:w="850" w:type="dxa"/>
          </w:tcPr>
          <w:p w:rsidR="008C5978" w:rsidRPr="009D4485" w:rsidRDefault="008C5978" w:rsidP="00D240ED">
            <w:pPr>
              <w:pStyle w:val="Normaldokumentas"/>
              <w:jc w:val="center"/>
              <w:rPr>
                <w:szCs w:val="24"/>
              </w:rPr>
            </w:pPr>
            <w:r w:rsidRPr="009D4485">
              <w:rPr>
                <w:szCs w:val="24"/>
              </w:rPr>
              <w:t>5</w:t>
            </w:r>
          </w:p>
        </w:tc>
        <w:tc>
          <w:tcPr>
            <w:tcW w:w="1277" w:type="dxa"/>
          </w:tcPr>
          <w:p w:rsidR="008C5978" w:rsidRPr="009D4485" w:rsidRDefault="008C5978" w:rsidP="00D240ED">
            <w:pPr>
              <w:pStyle w:val="Normaldokumentas"/>
              <w:jc w:val="center"/>
              <w:rPr>
                <w:szCs w:val="24"/>
              </w:rPr>
            </w:pPr>
            <w:r w:rsidRPr="009D4485">
              <w:rPr>
                <w:szCs w:val="24"/>
              </w:rPr>
              <w:t>6</w:t>
            </w:r>
          </w:p>
        </w:tc>
        <w:tc>
          <w:tcPr>
            <w:tcW w:w="2976" w:type="dxa"/>
          </w:tcPr>
          <w:p w:rsidR="008C5978" w:rsidRPr="009D4485" w:rsidRDefault="008C5978" w:rsidP="00D240ED">
            <w:pPr>
              <w:pStyle w:val="Normaldokumentas"/>
              <w:jc w:val="center"/>
              <w:rPr>
                <w:szCs w:val="24"/>
              </w:rPr>
            </w:pPr>
            <w:r w:rsidRPr="009D4485">
              <w:rPr>
                <w:szCs w:val="24"/>
              </w:rPr>
              <w:t>7</w:t>
            </w:r>
          </w:p>
        </w:tc>
      </w:tr>
      <w:tr w:rsidR="008C5978" w:rsidRPr="009D4485" w:rsidTr="00D240ED">
        <w:tc>
          <w:tcPr>
            <w:tcW w:w="570" w:type="dxa"/>
          </w:tcPr>
          <w:p w:rsidR="008C5978" w:rsidRPr="009D4485" w:rsidRDefault="008C5978" w:rsidP="00D240ED">
            <w:pPr>
              <w:pStyle w:val="Normaldokumentas"/>
              <w:rPr>
                <w:szCs w:val="24"/>
              </w:rPr>
            </w:pPr>
          </w:p>
        </w:tc>
        <w:tc>
          <w:tcPr>
            <w:tcW w:w="1524" w:type="dxa"/>
          </w:tcPr>
          <w:p w:rsidR="008C5978" w:rsidRPr="009D4485" w:rsidRDefault="008C5978" w:rsidP="00D240ED">
            <w:pPr>
              <w:pStyle w:val="Normaldokumentas"/>
              <w:rPr>
                <w:szCs w:val="24"/>
              </w:rPr>
            </w:pPr>
          </w:p>
        </w:tc>
        <w:tc>
          <w:tcPr>
            <w:tcW w:w="1275" w:type="dxa"/>
          </w:tcPr>
          <w:p w:rsidR="008C5978" w:rsidRPr="009D4485" w:rsidRDefault="008C5978" w:rsidP="00D240ED">
            <w:pPr>
              <w:pStyle w:val="Normaldokumentas"/>
              <w:rPr>
                <w:szCs w:val="24"/>
              </w:rPr>
            </w:pPr>
          </w:p>
        </w:tc>
        <w:tc>
          <w:tcPr>
            <w:tcW w:w="992" w:type="dxa"/>
          </w:tcPr>
          <w:p w:rsidR="008C5978" w:rsidRPr="009D4485" w:rsidRDefault="008C5978" w:rsidP="00D240ED">
            <w:pPr>
              <w:pStyle w:val="Normaldokumentas"/>
              <w:rPr>
                <w:szCs w:val="24"/>
              </w:rPr>
            </w:pPr>
          </w:p>
        </w:tc>
        <w:tc>
          <w:tcPr>
            <w:tcW w:w="850" w:type="dxa"/>
          </w:tcPr>
          <w:p w:rsidR="008C5978" w:rsidRPr="009D4485" w:rsidRDefault="008C5978" w:rsidP="00D240ED">
            <w:pPr>
              <w:pStyle w:val="Normaldokumentas"/>
              <w:rPr>
                <w:szCs w:val="24"/>
              </w:rPr>
            </w:pPr>
          </w:p>
        </w:tc>
        <w:tc>
          <w:tcPr>
            <w:tcW w:w="1277" w:type="dxa"/>
          </w:tcPr>
          <w:p w:rsidR="008C5978" w:rsidRPr="009D4485" w:rsidRDefault="008C5978" w:rsidP="00D240ED">
            <w:pPr>
              <w:pStyle w:val="Normaldokumentas"/>
              <w:rPr>
                <w:szCs w:val="24"/>
              </w:rPr>
            </w:pPr>
          </w:p>
        </w:tc>
        <w:tc>
          <w:tcPr>
            <w:tcW w:w="2976" w:type="dxa"/>
          </w:tcPr>
          <w:p w:rsidR="008C5978" w:rsidRPr="009D4485" w:rsidRDefault="008C5978" w:rsidP="00D240ED">
            <w:pPr>
              <w:pStyle w:val="Normaldokumentas"/>
              <w:rPr>
                <w:szCs w:val="24"/>
              </w:rPr>
            </w:pPr>
          </w:p>
        </w:tc>
      </w:tr>
      <w:tr w:rsidR="008C5978" w:rsidRPr="009D4485" w:rsidTr="00D240ED">
        <w:tc>
          <w:tcPr>
            <w:tcW w:w="570" w:type="dxa"/>
          </w:tcPr>
          <w:p w:rsidR="008C5978" w:rsidRPr="009D4485" w:rsidRDefault="008C5978" w:rsidP="00D240ED">
            <w:pPr>
              <w:pStyle w:val="Normaldokumentas"/>
              <w:rPr>
                <w:szCs w:val="24"/>
              </w:rPr>
            </w:pPr>
          </w:p>
        </w:tc>
        <w:tc>
          <w:tcPr>
            <w:tcW w:w="1524" w:type="dxa"/>
          </w:tcPr>
          <w:p w:rsidR="008C5978" w:rsidRPr="009D4485" w:rsidRDefault="008C5978" w:rsidP="00D240ED">
            <w:pPr>
              <w:pStyle w:val="Normaldokumentas"/>
              <w:rPr>
                <w:szCs w:val="24"/>
              </w:rPr>
            </w:pPr>
          </w:p>
        </w:tc>
        <w:tc>
          <w:tcPr>
            <w:tcW w:w="1275" w:type="dxa"/>
          </w:tcPr>
          <w:p w:rsidR="008C5978" w:rsidRPr="009D4485" w:rsidRDefault="008C5978" w:rsidP="00D240ED">
            <w:pPr>
              <w:pStyle w:val="Normaldokumentas"/>
              <w:rPr>
                <w:szCs w:val="24"/>
              </w:rPr>
            </w:pPr>
          </w:p>
        </w:tc>
        <w:tc>
          <w:tcPr>
            <w:tcW w:w="992" w:type="dxa"/>
          </w:tcPr>
          <w:p w:rsidR="008C5978" w:rsidRPr="009D4485" w:rsidRDefault="008C5978" w:rsidP="00D240ED">
            <w:pPr>
              <w:pStyle w:val="Normaldokumentas"/>
              <w:rPr>
                <w:szCs w:val="24"/>
              </w:rPr>
            </w:pPr>
          </w:p>
        </w:tc>
        <w:tc>
          <w:tcPr>
            <w:tcW w:w="850" w:type="dxa"/>
          </w:tcPr>
          <w:p w:rsidR="008C5978" w:rsidRPr="009D4485" w:rsidRDefault="008C5978" w:rsidP="00D240ED">
            <w:pPr>
              <w:pStyle w:val="Normaldokumentas"/>
              <w:rPr>
                <w:szCs w:val="24"/>
              </w:rPr>
            </w:pPr>
          </w:p>
        </w:tc>
        <w:tc>
          <w:tcPr>
            <w:tcW w:w="1277" w:type="dxa"/>
          </w:tcPr>
          <w:p w:rsidR="008C5978" w:rsidRPr="009D4485" w:rsidRDefault="008C5978" w:rsidP="00D240ED">
            <w:pPr>
              <w:pStyle w:val="Normaldokumentas"/>
              <w:rPr>
                <w:szCs w:val="24"/>
              </w:rPr>
            </w:pPr>
          </w:p>
        </w:tc>
        <w:tc>
          <w:tcPr>
            <w:tcW w:w="2976" w:type="dxa"/>
          </w:tcPr>
          <w:p w:rsidR="008C5978" w:rsidRPr="009D4485" w:rsidRDefault="008C5978" w:rsidP="00D240ED">
            <w:pPr>
              <w:pStyle w:val="Normaldokumentas"/>
              <w:rPr>
                <w:szCs w:val="24"/>
              </w:rPr>
            </w:pPr>
          </w:p>
        </w:tc>
      </w:tr>
      <w:tr w:rsidR="008C5978" w:rsidRPr="009D4485" w:rsidTr="00D240ED">
        <w:tc>
          <w:tcPr>
            <w:tcW w:w="570" w:type="dxa"/>
          </w:tcPr>
          <w:p w:rsidR="008C5978" w:rsidRPr="009D4485" w:rsidRDefault="008C5978" w:rsidP="00D240ED">
            <w:pPr>
              <w:pStyle w:val="Normaldokumentas"/>
              <w:rPr>
                <w:szCs w:val="24"/>
              </w:rPr>
            </w:pPr>
          </w:p>
        </w:tc>
        <w:tc>
          <w:tcPr>
            <w:tcW w:w="1524" w:type="dxa"/>
          </w:tcPr>
          <w:p w:rsidR="008C5978" w:rsidRPr="009D4485" w:rsidRDefault="008C5978" w:rsidP="00D240ED">
            <w:pPr>
              <w:pStyle w:val="Normaldokumentas"/>
              <w:rPr>
                <w:szCs w:val="24"/>
              </w:rPr>
            </w:pPr>
          </w:p>
        </w:tc>
        <w:tc>
          <w:tcPr>
            <w:tcW w:w="1275" w:type="dxa"/>
          </w:tcPr>
          <w:p w:rsidR="008C5978" w:rsidRPr="009D4485" w:rsidRDefault="008C5978" w:rsidP="00D240ED">
            <w:pPr>
              <w:pStyle w:val="Normaldokumentas"/>
              <w:rPr>
                <w:szCs w:val="24"/>
              </w:rPr>
            </w:pPr>
          </w:p>
        </w:tc>
        <w:tc>
          <w:tcPr>
            <w:tcW w:w="992" w:type="dxa"/>
          </w:tcPr>
          <w:p w:rsidR="008C5978" w:rsidRPr="009D4485" w:rsidRDefault="008C5978" w:rsidP="00D240ED">
            <w:pPr>
              <w:pStyle w:val="Normaldokumentas"/>
              <w:rPr>
                <w:szCs w:val="24"/>
              </w:rPr>
            </w:pPr>
          </w:p>
        </w:tc>
        <w:tc>
          <w:tcPr>
            <w:tcW w:w="850" w:type="dxa"/>
          </w:tcPr>
          <w:p w:rsidR="008C5978" w:rsidRPr="009D4485" w:rsidRDefault="008C5978" w:rsidP="00D240ED">
            <w:pPr>
              <w:pStyle w:val="Normaldokumentas"/>
              <w:rPr>
                <w:szCs w:val="24"/>
              </w:rPr>
            </w:pPr>
          </w:p>
        </w:tc>
        <w:tc>
          <w:tcPr>
            <w:tcW w:w="1277" w:type="dxa"/>
          </w:tcPr>
          <w:p w:rsidR="008C5978" w:rsidRPr="009D4485" w:rsidRDefault="008C5978" w:rsidP="00D240ED">
            <w:pPr>
              <w:pStyle w:val="Normaldokumentas"/>
              <w:rPr>
                <w:szCs w:val="24"/>
              </w:rPr>
            </w:pPr>
          </w:p>
        </w:tc>
        <w:tc>
          <w:tcPr>
            <w:tcW w:w="2976" w:type="dxa"/>
          </w:tcPr>
          <w:p w:rsidR="008C5978" w:rsidRPr="009D4485" w:rsidRDefault="008C5978" w:rsidP="00D240ED">
            <w:pPr>
              <w:pStyle w:val="Normaldokumentas"/>
              <w:rPr>
                <w:szCs w:val="24"/>
              </w:rPr>
            </w:pPr>
          </w:p>
        </w:tc>
      </w:tr>
      <w:tr w:rsidR="008C5978" w:rsidRPr="009D4485" w:rsidTr="00D240ED">
        <w:tc>
          <w:tcPr>
            <w:tcW w:w="570" w:type="dxa"/>
          </w:tcPr>
          <w:p w:rsidR="008C5978" w:rsidRPr="009D4485" w:rsidRDefault="008C5978" w:rsidP="00D240ED">
            <w:pPr>
              <w:pStyle w:val="Normaldokumentas"/>
              <w:rPr>
                <w:szCs w:val="24"/>
              </w:rPr>
            </w:pPr>
          </w:p>
        </w:tc>
        <w:tc>
          <w:tcPr>
            <w:tcW w:w="1524" w:type="dxa"/>
          </w:tcPr>
          <w:p w:rsidR="008C5978" w:rsidRPr="009D4485" w:rsidRDefault="008C5978" w:rsidP="00D240ED">
            <w:pPr>
              <w:pStyle w:val="Normaldokumentas"/>
              <w:rPr>
                <w:szCs w:val="24"/>
              </w:rPr>
            </w:pPr>
          </w:p>
        </w:tc>
        <w:tc>
          <w:tcPr>
            <w:tcW w:w="1275" w:type="dxa"/>
          </w:tcPr>
          <w:p w:rsidR="008C5978" w:rsidRPr="009D4485" w:rsidRDefault="008C5978" w:rsidP="00D240ED">
            <w:pPr>
              <w:pStyle w:val="Normaldokumentas"/>
              <w:rPr>
                <w:szCs w:val="24"/>
              </w:rPr>
            </w:pPr>
          </w:p>
        </w:tc>
        <w:tc>
          <w:tcPr>
            <w:tcW w:w="992" w:type="dxa"/>
          </w:tcPr>
          <w:p w:rsidR="008C5978" w:rsidRPr="009D4485" w:rsidRDefault="008C5978" w:rsidP="00D240ED">
            <w:pPr>
              <w:pStyle w:val="Normaldokumentas"/>
              <w:rPr>
                <w:szCs w:val="24"/>
              </w:rPr>
            </w:pPr>
          </w:p>
        </w:tc>
        <w:tc>
          <w:tcPr>
            <w:tcW w:w="850" w:type="dxa"/>
          </w:tcPr>
          <w:p w:rsidR="008C5978" w:rsidRPr="009D4485" w:rsidRDefault="008C5978" w:rsidP="00D240ED">
            <w:pPr>
              <w:pStyle w:val="Normaldokumentas"/>
              <w:rPr>
                <w:szCs w:val="24"/>
              </w:rPr>
            </w:pPr>
          </w:p>
        </w:tc>
        <w:tc>
          <w:tcPr>
            <w:tcW w:w="1277" w:type="dxa"/>
          </w:tcPr>
          <w:p w:rsidR="008C5978" w:rsidRPr="009D4485" w:rsidRDefault="008C5978" w:rsidP="00D240ED">
            <w:pPr>
              <w:pStyle w:val="Normaldokumentas"/>
              <w:rPr>
                <w:szCs w:val="24"/>
              </w:rPr>
            </w:pPr>
          </w:p>
        </w:tc>
        <w:tc>
          <w:tcPr>
            <w:tcW w:w="2976" w:type="dxa"/>
          </w:tcPr>
          <w:p w:rsidR="008C5978" w:rsidRPr="009D4485" w:rsidRDefault="008C5978" w:rsidP="00D240ED">
            <w:pPr>
              <w:pStyle w:val="Normaldokumentas"/>
              <w:rPr>
                <w:szCs w:val="24"/>
              </w:rPr>
            </w:pPr>
          </w:p>
        </w:tc>
      </w:tr>
      <w:tr w:rsidR="008C5978" w:rsidRPr="009D4485" w:rsidTr="00D240ED">
        <w:tc>
          <w:tcPr>
            <w:tcW w:w="570" w:type="dxa"/>
          </w:tcPr>
          <w:p w:rsidR="008C5978" w:rsidRPr="009D4485" w:rsidRDefault="008C5978" w:rsidP="00D240ED">
            <w:pPr>
              <w:pStyle w:val="Normaldokumentas"/>
              <w:rPr>
                <w:szCs w:val="24"/>
              </w:rPr>
            </w:pPr>
          </w:p>
        </w:tc>
        <w:tc>
          <w:tcPr>
            <w:tcW w:w="1524" w:type="dxa"/>
          </w:tcPr>
          <w:p w:rsidR="008C5978" w:rsidRPr="009D4485" w:rsidRDefault="008C5978" w:rsidP="00D240ED">
            <w:pPr>
              <w:pStyle w:val="Normaldokumentas"/>
              <w:rPr>
                <w:szCs w:val="24"/>
              </w:rPr>
            </w:pPr>
          </w:p>
        </w:tc>
        <w:tc>
          <w:tcPr>
            <w:tcW w:w="1275" w:type="dxa"/>
          </w:tcPr>
          <w:p w:rsidR="008C5978" w:rsidRPr="009D4485" w:rsidRDefault="008C5978" w:rsidP="00D240ED">
            <w:pPr>
              <w:pStyle w:val="Normaldokumentas"/>
              <w:rPr>
                <w:szCs w:val="24"/>
              </w:rPr>
            </w:pPr>
          </w:p>
        </w:tc>
        <w:tc>
          <w:tcPr>
            <w:tcW w:w="992" w:type="dxa"/>
          </w:tcPr>
          <w:p w:rsidR="008C5978" w:rsidRPr="009D4485" w:rsidRDefault="008C5978" w:rsidP="00D240ED">
            <w:pPr>
              <w:pStyle w:val="Normaldokumentas"/>
              <w:rPr>
                <w:szCs w:val="24"/>
              </w:rPr>
            </w:pPr>
          </w:p>
        </w:tc>
        <w:tc>
          <w:tcPr>
            <w:tcW w:w="850" w:type="dxa"/>
          </w:tcPr>
          <w:p w:rsidR="008C5978" w:rsidRPr="009D4485" w:rsidRDefault="008C5978" w:rsidP="00D240ED">
            <w:pPr>
              <w:pStyle w:val="Normaldokumentas"/>
              <w:rPr>
                <w:szCs w:val="24"/>
              </w:rPr>
            </w:pPr>
          </w:p>
        </w:tc>
        <w:tc>
          <w:tcPr>
            <w:tcW w:w="1277" w:type="dxa"/>
          </w:tcPr>
          <w:p w:rsidR="008C5978" w:rsidRPr="009D4485" w:rsidRDefault="008C5978" w:rsidP="00D240ED">
            <w:pPr>
              <w:pStyle w:val="Normaldokumentas"/>
              <w:rPr>
                <w:szCs w:val="24"/>
              </w:rPr>
            </w:pPr>
          </w:p>
        </w:tc>
        <w:tc>
          <w:tcPr>
            <w:tcW w:w="2976" w:type="dxa"/>
          </w:tcPr>
          <w:p w:rsidR="008C5978" w:rsidRPr="009D4485" w:rsidRDefault="008C5978" w:rsidP="00D240ED">
            <w:pPr>
              <w:pStyle w:val="Normaldokumentas"/>
              <w:rPr>
                <w:szCs w:val="24"/>
              </w:rPr>
            </w:pPr>
          </w:p>
        </w:tc>
      </w:tr>
      <w:tr w:rsidR="008C5978" w:rsidRPr="009D4485" w:rsidTr="00D240ED">
        <w:tc>
          <w:tcPr>
            <w:tcW w:w="570" w:type="dxa"/>
          </w:tcPr>
          <w:p w:rsidR="008C5978" w:rsidRPr="009D4485" w:rsidRDefault="008C5978" w:rsidP="00D240ED">
            <w:pPr>
              <w:pStyle w:val="Normaldokumentas"/>
              <w:rPr>
                <w:szCs w:val="24"/>
              </w:rPr>
            </w:pPr>
          </w:p>
        </w:tc>
        <w:tc>
          <w:tcPr>
            <w:tcW w:w="1524" w:type="dxa"/>
          </w:tcPr>
          <w:p w:rsidR="008C5978" w:rsidRPr="009D4485" w:rsidRDefault="008C5978" w:rsidP="00D240ED">
            <w:pPr>
              <w:pStyle w:val="Normaldokumentas"/>
              <w:rPr>
                <w:szCs w:val="24"/>
              </w:rPr>
            </w:pPr>
          </w:p>
        </w:tc>
        <w:tc>
          <w:tcPr>
            <w:tcW w:w="1275" w:type="dxa"/>
          </w:tcPr>
          <w:p w:rsidR="008C5978" w:rsidRPr="009D4485" w:rsidRDefault="008C5978" w:rsidP="00D240ED">
            <w:pPr>
              <w:pStyle w:val="Normaldokumentas"/>
              <w:rPr>
                <w:szCs w:val="24"/>
              </w:rPr>
            </w:pPr>
          </w:p>
        </w:tc>
        <w:tc>
          <w:tcPr>
            <w:tcW w:w="992" w:type="dxa"/>
          </w:tcPr>
          <w:p w:rsidR="008C5978" w:rsidRPr="009D4485" w:rsidRDefault="008C5978" w:rsidP="00D240ED">
            <w:pPr>
              <w:pStyle w:val="Normaldokumentas"/>
              <w:rPr>
                <w:szCs w:val="24"/>
              </w:rPr>
            </w:pPr>
          </w:p>
        </w:tc>
        <w:tc>
          <w:tcPr>
            <w:tcW w:w="850" w:type="dxa"/>
          </w:tcPr>
          <w:p w:rsidR="008C5978" w:rsidRPr="009D4485" w:rsidRDefault="008C5978" w:rsidP="00D240ED">
            <w:pPr>
              <w:pStyle w:val="Normaldokumentas"/>
              <w:rPr>
                <w:szCs w:val="24"/>
              </w:rPr>
            </w:pPr>
          </w:p>
        </w:tc>
        <w:tc>
          <w:tcPr>
            <w:tcW w:w="1277" w:type="dxa"/>
          </w:tcPr>
          <w:p w:rsidR="008C5978" w:rsidRPr="009D4485" w:rsidRDefault="008C5978" w:rsidP="00D240ED">
            <w:pPr>
              <w:pStyle w:val="Normaldokumentas"/>
              <w:rPr>
                <w:szCs w:val="24"/>
              </w:rPr>
            </w:pPr>
          </w:p>
        </w:tc>
        <w:tc>
          <w:tcPr>
            <w:tcW w:w="2976" w:type="dxa"/>
          </w:tcPr>
          <w:p w:rsidR="008C5978" w:rsidRPr="009D4485" w:rsidRDefault="008C5978" w:rsidP="00D240ED">
            <w:pPr>
              <w:pStyle w:val="Normaldokumentas"/>
              <w:rPr>
                <w:szCs w:val="24"/>
              </w:rPr>
            </w:pPr>
          </w:p>
        </w:tc>
      </w:tr>
      <w:tr w:rsidR="008C5978" w:rsidRPr="009D4485" w:rsidTr="00D240ED">
        <w:tc>
          <w:tcPr>
            <w:tcW w:w="570" w:type="dxa"/>
          </w:tcPr>
          <w:p w:rsidR="008C5978" w:rsidRPr="009D4485" w:rsidRDefault="008C5978" w:rsidP="00D240ED">
            <w:pPr>
              <w:pStyle w:val="Normaldokumentas"/>
              <w:rPr>
                <w:szCs w:val="24"/>
              </w:rPr>
            </w:pPr>
          </w:p>
        </w:tc>
        <w:tc>
          <w:tcPr>
            <w:tcW w:w="1524" w:type="dxa"/>
          </w:tcPr>
          <w:p w:rsidR="008C5978" w:rsidRPr="009D4485" w:rsidRDefault="008C5978" w:rsidP="00D240ED">
            <w:pPr>
              <w:pStyle w:val="Normaldokumentas"/>
              <w:rPr>
                <w:szCs w:val="24"/>
              </w:rPr>
            </w:pPr>
          </w:p>
        </w:tc>
        <w:tc>
          <w:tcPr>
            <w:tcW w:w="1275" w:type="dxa"/>
          </w:tcPr>
          <w:p w:rsidR="008C5978" w:rsidRPr="009D4485" w:rsidRDefault="008C5978" w:rsidP="00D240ED">
            <w:pPr>
              <w:pStyle w:val="Normaldokumentas"/>
              <w:rPr>
                <w:szCs w:val="24"/>
              </w:rPr>
            </w:pPr>
          </w:p>
        </w:tc>
        <w:tc>
          <w:tcPr>
            <w:tcW w:w="992" w:type="dxa"/>
          </w:tcPr>
          <w:p w:rsidR="008C5978" w:rsidRPr="009D4485" w:rsidRDefault="008C5978" w:rsidP="00D240ED">
            <w:pPr>
              <w:pStyle w:val="Normaldokumentas"/>
              <w:rPr>
                <w:szCs w:val="24"/>
              </w:rPr>
            </w:pPr>
          </w:p>
        </w:tc>
        <w:tc>
          <w:tcPr>
            <w:tcW w:w="850" w:type="dxa"/>
          </w:tcPr>
          <w:p w:rsidR="008C5978" w:rsidRPr="009D4485" w:rsidRDefault="008C5978" w:rsidP="00D240ED">
            <w:pPr>
              <w:pStyle w:val="Normaldokumentas"/>
              <w:rPr>
                <w:szCs w:val="24"/>
              </w:rPr>
            </w:pPr>
          </w:p>
        </w:tc>
        <w:tc>
          <w:tcPr>
            <w:tcW w:w="1277" w:type="dxa"/>
          </w:tcPr>
          <w:p w:rsidR="008C5978" w:rsidRPr="009D4485" w:rsidRDefault="008C5978" w:rsidP="00D240ED">
            <w:pPr>
              <w:pStyle w:val="Normaldokumentas"/>
              <w:rPr>
                <w:szCs w:val="24"/>
              </w:rPr>
            </w:pPr>
          </w:p>
        </w:tc>
        <w:tc>
          <w:tcPr>
            <w:tcW w:w="2976" w:type="dxa"/>
          </w:tcPr>
          <w:p w:rsidR="008C5978" w:rsidRPr="009D4485" w:rsidRDefault="008C5978" w:rsidP="00D240ED">
            <w:pPr>
              <w:pStyle w:val="Normaldokumentas"/>
              <w:rPr>
                <w:szCs w:val="24"/>
              </w:rPr>
            </w:pPr>
          </w:p>
        </w:tc>
      </w:tr>
    </w:tbl>
    <w:p w:rsidR="008C5978" w:rsidRDefault="008C5978" w:rsidP="008C5978">
      <w:pPr>
        <w:pStyle w:val="Normaldokumentas"/>
        <w:rPr>
          <w:sz w:val="20"/>
        </w:rPr>
      </w:pPr>
    </w:p>
    <w:p w:rsidR="008C5978" w:rsidRDefault="008C5978" w:rsidP="008C5978">
      <w:pPr>
        <w:pStyle w:val="Normaldokumentas"/>
      </w:pPr>
    </w:p>
    <w:p w:rsidR="008C5978" w:rsidRDefault="008C5978" w:rsidP="008C5978">
      <w:pPr>
        <w:pStyle w:val="Normaldokumentas"/>
      </w:pPr>
    </w:p>
    <w:tbl>
      <w:tblPr>
        <w:tblW w:w="5000" w:type="pct"/>
        <w:tblLook w:val="04A0" w:firstRow="1" w:lastRow="0" w:firstColumn="1" w:lastColumn="0" w:noHBand="0" w:noVBand="1"/>
      </w:tblPr>
      <w:tblGrid>
        <w:gridCol w:w="3390"/>
        <w:gridCol w:w="929"/>
        <w:gridCol w:w="1203"/>
        <w:gridCol w:w="1153"/>
        <w:gridCol w:w="2963"/>
      </w:tblGrid>
      <w:tr w:rsidR="008C5978" w:rsidRPr="00A63C0B" w:rsidTr="00D240ED">
        <w:tc>
          <w:tcPr>
            <w:tcW w:w="1759" w:type="pct"/>
            <w:tcBorders>
              <w:bottom w:val="single" w:sz="4" w:space="0" w:color="auto"/>
            </w:tcBorders>
          </w:tcPr>
          <w:p w:rsidR="008C5978" w:rsidRPr="00D8441F" w:rsidRDefault="008C5978" w:rsidP="00D240ED">
            <w:pPr>
              <w:pStyle w:val="Normaldokumentas"/>
              <w:rPr>
                <w:rFonts w:eastAsia="Calibri"/>
                <w:sz w:val="22"/>
              </w:rPr>
            </w:pPr>
          </w:p>
        </w:tc>
        <w:tc>
          <w:tcPr>
            <w:tcW w:w="482" w:type="pct"/>
          </w:tcPr>
          <w:p w:rsidR="008C5978" w:rsidRPr="00D8441F" w:rsidRDefault="008C5978" w:rsidP="00D240ED">
            <w:pPr>
              <w:pStyle w:val="Normaldokumentas"/>
              <w:rPr>
                <w:rFonts w:eastAsia="Calibri"/>
                <w:sz w:val="22"/>
              </w:rPr>
            </w:pPr>
          </w:p>
        </w:tc>
        <w:tc>
          <w:tcPr>
            <w:tcW w:w="624" w:type="pct"/>
            <w:tcBorders>
              <w:bottom w:val="single" w:sz="4" w:space="0" w:color="auto"/>
            </w:tcBorders>
          </w:tcPr>
          <w:p w:rsidR="008C5978" w:rsidRPr="00D8441F" w:rsidRDefault="008C5978" w:rsidP="00D240ED">
            <w:pPr>
              <w:pStyle w:val="Normaldokumentas"/>
              <w:rPr>
                <w:rFonts w:eastAsia="Calibri"/>
                <w:sz w:val="22"/>
              </w:rPr>
            </w:pPr>
          </w:p>
        </w:tc>
        <w:tc>
          <w:tcPr>
            <w:tcW w:w="598" w:type="pct"/>
          </w:tcPr>
          <w:p w:rsidR="008C5978" w:rsidRPr="00D8441F" w:rsidRDefault="008C5978" w:rsidP="00D240ED">
            <w:pPr>
              <w:pStyle w:val="Normaldokumentas"/>
              <w:rPr>
                <w:rFonts w:eastAsia="Calibri"/>
                <w:sz w:val="22"/>
              </w:rPr>
            </w:pPr>
          </w:p>
        </w:tc>
        <w:tc>
          <w:tcPr>
            <w:tcW w:w="1537" w:type="pct"/>
            <w:tcBorders>
              <w:bottom w:val="single" w:sz="4" w:space="0" w:color="auto"/>
            </w:tcBorders>
          </w:tcPr>
          <w:p w:rsidR="008C5978" w:rsidRPr="00D8441F" w:rsidRDefault="008C5978" w:rsidP="00D240ED">
            <w:pPr>
              <w:pStyle w:val="Normaldokumentas"/>
              <w:rPr>
                <w:rFonts w:eastAsia="Calibri"/>
                <w:sz w:val="22"/>
              </w:rPr>
            </w:pPr>
          </w:p>
        </w:tc>
      </w:tr>
      <w:tr w:rsidR="008C5978" w:rsidRPr="005103EA" w:rsidTr="00D240ED">
        <w:tc>
          <w:tcPr>
            <w:tcW w:w="1759" w:type="pct"/>
            <w:tcBorders>
              <w:top w:val="single" w:sz="4" w:space="0" w:color="auto"/>
            </w:tcBorders>
          </w:tcPr>
          <w:p w:rsidR="008C5978" w:rsidRPr="005103EA" w:rsidRDefault="008C5978" w:rsidP="00D240ED">
            <w:pPr>
              <w:pStyle w:val="Normaldokumentas"/>
              <w:rPr>
                <w:rFonts w:eastAsia="Calibri"/>
                <w:i/>
                <w:sz w:val="20"/>
                <w:szCs w:val="20"/>
              </w:rPr>
            </w:pPr>
            <w:r w:rsidRPr="005103EA">
              <w:rPr>
                <w:rFonts w:eastAsia="Calibri"/>
                <w:i/>
                <w:sz w:val="20"/>
                <w:szCs w:val="20"/>
              </w:rPr>
              <w:t>(už pirkimų planavimą atsakingo asmens pareigos)</w:t>
            </w:r>
          </w:p>
        </w:tc>
        <w:tc>
          <w:tcPr>
            <w:tcW w:w="482" w:type="pct"/>
          </w:tcPr>
          <w:p w:rsidR="008C5978" w:rsidRPr="005103EA" w:rsidRDefault="008C5978" w:rsidP="00D240ED">
            <w:pPr>
              <w:pStyle w:val="Normaldokumentas"/>
              <w:rPr>
                <w:rFonts w:eastAsia="Calibri"/>
                <w:i/>
                <w:sz w:val="20"/>
                <w:szCs w:val="20"/>
              </w:rPr>
            </w:pPr>
          </w:p>
        </w:tc>
        <w:tc>
          <w:tcPr>
            <w:tcW w:w="624" w:type="pct"/>
            <w:tcBorders>
              <w:top w:val="single" w:sz="4" w:space="0" w:color="auto"/>
            </w:tcBorders>
          </w:tcPr>
          <w:p w:rsidR="008C5978" w:rsidRPr="005103EA" w:rsidRDefault="008C5978" w:rsidP="00D240ED">
            <w:pPr>
              <w:pStyle w:val="Normaldokumentas"/>
              <w:rPr>
                <w:rFonts w:eastAsia="Calibri"/>
                <w:i/>
                <w:sz w:val="20"/>
                <w:szCs w:val="20"/>
              </w:rPr>
            </w:pPr>
            <w:r w:rsidRPr="005103EA">
              <w:rPr>
                <w:rFonts w:eastAsia="Calibri"/>
                <w:i/>
                <w:sz w:val="20"/>
                <w:szCs w:val="20"/>
              </w:rPr>
              <w:t>(parašas)</w:t>
            </w:r>
          </w:p>
        </w:tc>
        <w:tc>
          <w:tcPr>
            <w:tcW w:w="598" w:type="pct"/>
          </w:tcPr>
          <w:p w:rsidR="008C5978" w:rsidRPr="005103EA" w:rsidRDefault="008C5978" w:rsidP="00D240ED">
            <w:pPr>
              <w:pStyle w:val="Normaldokumentas"/>
              <w:rPr>
                <w:rFonts w:eastAsia="Calibri"/>
                <w:i/>
                <w:sz w:val="20"/>
                <w:szCs w:val="20"/>
              </w:rPr>
            </w:pPr>
          </w:p>
        </w:tc>
        <w:tc>
          <w:tcPr>
            <w:tcW w:w="1537" w:type="pct"/>
            <w:tcBorders>
              <w:top w:val="single" w:sz="4" w:space="0" w:color="auto"/>
            </w:tcBorders>
          </w:tcPr>
          <w:p w:rsidR="008C5978" w:rsidRPr="005103EA" w:rsidRDefault="008C5978" w:rsidP="00D240ED">
            <w:pPr>
              <w:pStyle w:val="Normaldokumentas"/>
              <w:rPr>
                <w:rFonts w:eastAsia="Calibri"/>
                <w:i/>
                <w:sz w:val="20"/>
                <w:szCs w:val="20"/>
              </w:rPr>
            </w:pPr>
            <w:r w:rsidRPr="005103EA">
              <w:rPr>
                <w:rFonts w:eastAsia="Calibri"/>
                <w:i/>
                <w:sz w:val="20"/>
                <w:szCs w:val="20"/>
              </w:rPr>
              <w:t>(vardas ir pavardė)</w:t>
            </w:r>
          </w:p>
        </w:tc>
      </w:tr>
    </w:tbl>
    <w:p w:rsidR="008C5978" w:rsidRDefault="008C5978" w:rsidP="008C5978">
      <w:pPr>
        <w:pStyle w:val="Normaldokumentas"/>
      </w:pPr>
    </w:p>
    <w:p w:rsidR="008C5978" w:rsidRDefault="008C5978" w:rsidP="008C5978">
      <w:pPr>
        <w:pStyle w:val="Normaldokumentas"/>
      </w:pPr>
    </w:p>
    <w:p w:rsidR="008C5978" w:rsidRDefault="008C5978" w:rsidP="008C5978">
      <w:pPr>
        <w:pStyle w:val="Normaldokumentas"/>
        <w:jc w:val="right"/>
      </w:pPr>
    </w:p>
    <w:p w:rsidR="008C5978" w:rsidRDefault="008C5978" w:rsidP="008C5978">
      <w:pPr>
        <w:pStyle w:val="Normaldokumentas"/>
        <w:jc w:val="right"/>
      </w:pPr>
    </w:p>
    <w:p w:rsidR="008C5978" w:rsidRDefault="008C5978" w:rsidP="008C5978">
      <w:pPr>
        <w:pStyle w:val="Normaldokumentas"/>
        <w:jc w:val="right"/>
      </w:pPr>
    </w:p>
    <w:p w:rsidR="008C5978" w:rsidRDefault="008C5978" w:rsidP="008C5978">
      <w:pPr>
        <w:pStyle w:val="Normaldokumentas"/>
        <w:jc w:val="right"/>
      </w:pPr>
    </w:p>
    <w:p w:rsidR="008C5978" w:rsidRDefault="008C5978" w:rsidP="008C5978">
      <w:pPr>
        <w:pStyle w:val="Normaldokumentas"/>
        <w:jc w:val="right"/>
      </w:pPr>
    </w:p>
    <w:p w:rsidR="008C5978" w:rsidRDefault="008C5978" w:rsidP="008C5978">
      <w:pPr>
        <w:pStyle w:val="Normaldokumentas"/>
        <w:jc w:val="right"/>
      </w:pPr>
    </w:p>
    <w:p w:rsidR="008C5978" w:rsidRDefault="008C5978" w:rsidP="008C5978">
      <w:pPr>
        <w:pStyle w:val="Normaldokumentas"/>
        <w:jc w:val="right"/>
      </w:pPr>
    </w:p>
    <w:p w:rsidR="008C5978" w:rsidRDefault="008C5978" w:rsidP="008C5978">
      <w:pPr>
        <w:pStyle w:val="Normaldokumentas"/>
        <w:jc w:val="right"/>
      </w:pPr>
    </w:p>
    <w:p w:rsidR="008C5978" w:rsidRDefault="008C5978" w:rsidP="008C5978">
      <w:pPr>
        <w:pStyle w:val="Normaldokumentas"/>
        <w:jc w:val="right"/>
      </w:pPr>
    </w:p>
    <w:p w:rsidR="008C5978" w:rsidRDefault="008C5978" w:rsidP="008C5978">
      <w:pPr>
        <w:pStyle w:val="Normaldokumentas"/>
      </w:pPr>
    </w:p>
    <w:p w:rsidR="008C5978" w:rsidRDefault="008C5978" w:rsidP="008C5978">
      <w:pPr>
        <w:pStyle w:val="Paskutinepastraipa"/>
        <w:spacing w:line="480" w:lineRule="auto"/>
      </w:pPr>
    </w:p>
    <w:p w:rsidR="001634B7" w:rsidRDefault="001634B7" w:rsidP="00784984">
      <w:pPr>
        <w:pStyle w:val="Paskutinepastraipa"/>
      </w:pPr>
    </w:p>
    <w:sectPr w:rsidR="001634B7" w:rsidSect="001634B7">
      <w:headerReference w:type="default" r:id="rId11"/>
      <w:footerReference w:type="default" r:id="rId12"/>
      <w:type w:val="continuous"/>
      <w:pgSz w:w="11906" w:h="16838" w:code="9"/>
      <w:pgMar w:top="993" w:right="567" w:bottom="284" w:left="1701" w:header="340" w:footer="34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1B68" w:rsidRDefault="00FF1B68">
      <w:r>
        <w:separator/>
      </w:r>
    </w:p>
  </w:endnote>
  <w:endnote w:type="continuationSeparator" w:id="0">
    <w:p w:rsidR="00FF1B68" w:rsidRDefault="00FF1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4C1" w:rsidRDefault="006714C1">
    <w:pPr>
      <w:pStyle w:val="Porat"/>
      <w:tabs>
        <w:tab w:val="clear" w:pos="4153"/>
        <w:tab w:val="clear" w:pos="8306"/>
        <w:tab w:val="center" w:pos="4820"/>
        <w:tab w:val="right" w:pos="9639"/>
      </w:tabs>
      <w:rPr>
        <w:sz w:val="20"/>
      </w:rPr>
    </w:pPr>
    <w:r>
      <w:rPr>
        <w:sz w:val="20"/>
      </w:rPr>
      <w:tab/>
    </w:r>
    <w:r>
      <w:rPr>
        <w:sz w:val="20"/>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1B68" w:rsidRDefault="00FF1B68">
      <w:r>
        <w:separator/>
      </w:r>
    </w:p>
  </w:footnote>
  <w:footnote w:type="continuationSeparator" w:id="0">
    <w:p w:rsidR="00FF1B68" w:rsidRDefault="00FF1B6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2673151"/>
      <w:docPartObj>
        <w:docPartGallery w:val="Page Numbers (Top of Page)"/>
        <w:docPartUnique/>
      </w:docPartObj>
    </w:sdtPr>
    <w:sdtEndPr>
      <w:rPr>
        <w:szCs w:val="24"/>
      </w:rPr>
    </w:sdtEndPr>
    <w:sdtContent>
      <w:p w:rsidR="008C5978" w:rsidRPr="00740DA2" w:rsidRDefault="008C5978">
        <w:pPr>
          <w:pStyle w:val="Antrats"/>
          <w:jc w:val="center"/>
          <w:rPr>
            <w:szCs w:val="24"/>
          </w:rPr>
        </w:pPr>
        <w:r w:rsidRPr="00740DA2">
          <w:rPr>
            <w:szCs w:val="24"/>
          </w:rPr>
          <w:fldChar w:fldCharType="begin"/>
        </w:r>
        <w:r w:rsidRPr="00740DA2">
          <w:rPr>
            <w:szCs w:val="24"/>
          </w:rPr>
          <w:instrText>PAGE   \* MERGEFORMAT</w:instrText>
        </w:r>
        <w:r w:rsidRPr="00740DA2">
          <w:rPr>
            <w:szCs w:val="24"/>
          </w:rPr>
          <w:fldChar w:fldCharType="separate"/>
        </w:r>
        <w:r w:rsidR="003F2803">
          <w:rPr>
            <w:noProof/>
            <w:szCs w:val="24"/>
          </w:rPr>
          <w:t>7</w:t>
        </w:r>
        <w:r w:rsidRPr="00740DA2">
          <w:rPr>
            <w:szCs w:val="24"/>
          </w:rPr>
          <w:fldChar w:fldCharType="end"/>
        </w:r>
      </w:p>
    </w:sdtContent>
  </w:sdt>
  <w:p w:rsidR="008C5978" w:rsidRDefault="008C5978">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978" w:rsidRDefault="008C5978">
    <w:pPr>
      <w:pStyle w:val="Antrats"/>
      <w:jc w:val="center"/>
    </w:pPr>
  </w:p>
  <w:p w:rsidR="008C5978" w:rsidRDefault="008C5978">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978" w:rsidRPr="00B90E58" w:rsidRDefault="008C5978" w:rsidP="00083E2C">
    <w:pPr>
      <w:pStyle w:val="Antrats"/>
      <w:ind w:right="-2269"/>
      <w:jc w:val="righ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4C1" w:rsidRPr="000104C4" w:rsidRDefault="006714C1" w:rsidP="000104C4">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B1410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FCE3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7D0F77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413C0216"/>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60841C20"/>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60DC46EC"/>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F1C0E3F2"/>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1A7C8B0C"/>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rPr>
        <w:lang w:val="lt-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9"/>
    <w:multiLevelType w:val="hybridMultilevel"/>
    <w:tmpl w:val="6763845E"/>
    <w:lvl w:ilvl="0" w:tplc="FFFFFFFF">
      <w:start w:val="1"/>
      <w:numFmt w:val="decimal"/>
      <w:lvlText w:val="%1."/>
      <w:lvlJc w:val="left"/>
    </w:lvl>
    <w:lvl w:ilvl="1" w:tplc="FFFFFFFF">
      <w:start w:val="1"/>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08EDBDAA"/>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79838CB2"/>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4353D0CC"/>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2"/>
    <w:multiLevelType w:val="hybridMultilevel"/>
    <w:tmpl w:val="43382028"/>
    <w:lvl w:ilvl="0" w:tplc="26EA47CE">
      <w:start w:val="14"/>
      <w:numFmt w:val="decimal"/>
      <w:lvlText w:val="%1."/>
      <w:lvlJc w:val="left"/>
      <w:rPr>
        <w:b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3F16387"/>
    <w:multiLevelType w:val="singleLevel"/>
    <w:tmpl w:val="0A468CE8"/>
    <w:lvl w:ilvl="0">
      <w:start w:val="1"/>
      <w:numFmt w:val="upperRoman"/>
      <w:pStyle w:val="Antrat2"/>
      <w:lvlText w:val="%1."/>
      <w:lvlJc w:val="center"/>
      <w:pPr>
        <w:tabs>
          <w:tab w:val="num" w:pos="360"/>
        </w:tabs>
        <w:ind w:left="0" w:firstLine="0"/>
      </w:pPr>
    </w:lvl>
  </w:abstractNum>
  <w:abstractNum w:abstractNumId="15" w15:restartNumberingAfterBreak="0">
    <w:nsid w:val="162E2086"/>
    <w:multiLevelType w:val="multilevel"/>
    <w:tmpl w:val="D9DED152"/>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1E642CD2"/>
    <w:multiLevelType w:val="multilevel"/>
    <w:tmpl w:val="A66ACF5A"/>
    <w:lvl w:ilvl="0">
      <w:start w:val="28"/>
      <w:numFmt w:val="decimal"/>
      <w:lvlText w:val="%1."/>
      <w:lvlJc w:val="left"/>
      <w:pPr>
        <w:ind w:left="1048" w:hanging="480"/>
      </w:pPr>
      <w:rPr>
        <w:rFonts w:hint="default"/>
      </w:rPr>
    </w:lvl>
    <w:lvl w:ilvl="1">
      <w:start w:val="1"/>
      <w:numFmt w:val="decimal"/>
      <w:lvlText w:val="28.%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B4A58D0"/>
    <w:multiLevelType w:val="multilevel"/>
    <w:tmpl w:val="BC50EED4"/>
    <w:lvl w:ilvl="0">
      <w:start w:val="15"/>
      <w:numFmt w:val="decimal"/>
      <w:lvlText w:val="%1."/>
      <w:lvlJc w:val="left"/>
      <w:pPr>
        <w:ind w:left="480" w:hanging="480"/>
      </w:pPr>
      <w:rPr>
        <w:rFonts w:hint="default"/>
      </w:rPr>
    </w:lvl>
    <w:lvl w:ilvl="1">
      <w:start w:val="4"/>
      <w:numFmt w:val="decimal"/>
      <w:lvlText w:val="%1.%2."/>
      <w:lvlJc w:val="left"/>
      <w:pPr>
        <w:ind w:left="1308" w:hanging="480"/>
      </w:pPr>
      <w:rPr>
        <w:rFonts w:hint="default"/>
      </w:rPr>
    </w:lvl>
    <w:lvl w:ilvl="2">
      <w:start w:val="1"/>
      <w:numFmt w:val="decimal"/>
      <w:lvlText w:val="%1.%2.%3."/>
      <w:lvlJc w:val="left"/>
      <w:pPr>
        <w:ind w:left="2376" w:hanging="720"/>
      </w:pPr>
      <w:rPr>
        <w:rFonts w:hint="default"/>
      </w:rPr>
    </w:lvl>
    <w:lvl w:ilvl="3">
      <w:start w:val="1"/>
      <w:numFmt w:val="decimal"/>
      <w:lvlText w:val="%1.%2.%3.%4."/>
      <w:lvlJc w:val="left"/>
      <w:pPr>
        <w:ind w:left="3204" w:hanging="720"/>
      </w:pPr>
      <w:rPr>
        <w:rFonts w:hint="default"/>
      </w:rPr>
    </w:lvl>
    <w:lvl w:ilvl="4">
      <w:start w:val="1"/>
      <w:numFmt w:val="decimal"/>
      <w:lvlText w:val="%1.%2.%3.%4.%5."/>
      <w:lvlJc w:val="left"/>
      <w:pPr>
        <w:ind w:left="4392" w:hanging="1080"/>
      </w:pPr>
      <w:rPr>
        <w:rFonts w:hint="default"/>
      </w:rPr>
    </w:lvl>
    <w:lvl w:ilvl="5">
      <w:start w:val="1"/>
      <w:numFmt w:val="decimal"/>
      <w:lvlText w:val="%1.%2.%3.%4.%5.%6."/>
      <w:lvlJc w:val="left"/>
      <w:pPr>
        <w:ind w:left="5220" w:hanging="1080"/>
      </w:pPr>
      <w:rPr>
        <w:rFonts w:hint="default"/>
      </w:rPr>
    </w:lvl>
    <w:lvl w:ilvl="6">
      <w:start w:val="1"/>
      <w:numFmt w:val="decimal"/>
      <w:lvlText w:val="%1.%2.%3.%4.%5.%6.%7."/>
      <w:lvlJc w:val="left"/>
      <w:pPr>
        <w:ind w:left="6408" w:hanging="1440"/>
      </w:pPr>
      <w:rPr>
        <w:rFonts w:hint="default"/>
      </w:rPr>
    </w:lvl>
    <w:lvl w:ilvl="7">
      <w:start w:val="1"/>
      <w:numFmt w:val="decimal"/>
      <w:lvlText w:val="%1.%2.%3.%4.%5.%6.%7.%8."/>
      <w:lvlJc w:val="left"/>
      <w:pPr>
        <w:ind w:left="7236" w:hanging="1440"/>
      </w:pPr>
      <w:rPr>
        <w:rFonts w:hint="default"/>
      </w:rPr>
    </w:lvl>
    <w:lvl w:ilvl="8">
      <w:start w:val="1"/>
      <w:numFmt w:val="decimal"/>
      <w:lvlText w:val="%1.%2.%3.%4.%5.%6.%7.%8.%9."/>
      <w:lvlJc w:val="left"/>
      <w:pPr>
        <w:ind w:left="8424" w:hanging="1800"/>
      </w:pPr>
      <w:rPr>
        <w:rFonts w:hint="default"/>
      </w:rPr>
    </w:lvl>
  </w:abstractNum>
  <w:abstractNum w:abstractNumId="18" w15:restartNumberingAfterBreak="0">
    <w:nsid w:val="474F5317"/>
    <w:multiLevelType w:val="singleLevel"/>
    <w:tmpl w:val="0809000F"/>
    <w:lvl w:ilvl="0">
      <w:start w:val="1"/>
      <w:numFmt w:val="decimal"/>
      <w:lvlText w:val="%1."/>
      <w:lvlJc w:val="left"/>
      <w:pPr>
        <w:tabs>
          <w:tab w:val="num" w:pos="360"/>
        </w:tabs>
        <w:ind w:left="360" w:hanging="360"/>
      </w:pPr>
    </w:lvl>
  </w:abstractNum>
  <w:abstractNum w:abstractNumId="19" w15:restartNumberingAfterBreak="0">
    <w:nsid w:val="4D487A00"/>
    <w:multiLevelType w:val="singleLevel"/>
    <w:tmpl w:val="DB226378"/>
    <w:lvl w:ilvl="0">
      <w:start w:val="1"/>
      <w:numFmt w:val="upperRoman"/>
      <w:pStyle w:val="Antrat1"/>
      <w:lvlText w:val="%1."/>
      <w:lvlJc w:val="center"/>
      <w:pPr>
        <w:tabs>
          <w:tab w:val="num" w:pos="360"/>
        </w:tabs>
        <w:ind w:left="0" w:firstLine="0"/>
      </w:pPr>
    </w:lvl>
  </w:abstractNum>
  <w:abstractNum w:abstractNumId="20" w15:restartNumberingAfterBreak="0">
    <w:nsid w:val="520F4C87"/>
    <w:multiLevelType w:val="multilevel"/>
    <w:tmpl w:val="1E0C23FE"/>
    <w:lvl w:ilvl="0">
      <w:start w:val="1"/>
      <w:numFmt w:val="decimal"/>
      <w:pStyle w:val="Sraassunumeriais"/>
      <w:suff w:val="nothing"/>
      <w:lvlText w:val="%1."/>
      <w:lvlJc w:val="left"/>
      <w:pPr>
        <w:ind w:left="360" w:hanging="360"/>
      </w:pPr>
    </w:lvl>
    <w:lvl w:ilvl="1">
      <w:start w:val="1"/>
      <w:numFmt w:val="decimal"/>
      <w:lvlText w:val="%1.%2."/>
      <w:lvlJc w:val="left"/>
      <w:pPr>
        <w:tabs>
          <w:tab w:val="num" w:pos="851"/>
        </w:tabs>
        <w:ind w:left="851" w:hanging="491"/>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577600DC"/>
    <w:multiLevelType w:val="multilevel"/>
    <w:tmpl w:val="71E00D96"/>
    <w:lvl w:ilvl="0">
      <w:start w:val="26"/>
      <w:numFmt w:val="decimal"/>
      <w:lvlText w:val="%1."/>
      <w:lvlJc w:val="left"/>
      <w:pPr>
        <w:ind w:left="1048" w:hanging="480"/>
      </w:pPr>
      <w:rPr>
        <w:rFonts w:hint="default"/>
      </w:rPr>
    </w:lvl>
    <w:lvl w:ilvl="1">
      <w:start w:val="1"/>
      <w:numFmt w:val="decimal"/>
      <w:lvlText w:val="27.%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A7330CC"/>
    <w:multiLevelType w:val="singleLevel"/>
    <w:tmpl w:val="0809000F"/>
    <w:lvl w:ilvl="0">
      <w:start w:val="1"/>
      <w:numFmt w:val="decimal"/>
      <w:lvlText w:val="%1."/>
      <w:lvlJc w:val="left"/>
      <w:pPr>
        <w:tabs>
          <w:tab w:val="num" w:pos="360"/>
        </w:tabs>
        <w:ind w:left="360" w:hanging="360"/>
      </w:pPr>
    </w:lvl>
  </w:abstractNum>
  <w:abstractNum w:abstractNumId="23" w15:restartNumberingAfterBreak="0">
    <w:nsid w:val="5A8145A5"/>
    <w:multiLevelType w:val="singleLevel"/>
    <w:tmpl w:val="4678BAF4"/>
    <w:lvl w:ilvl="0">
      <w:start w:val="1"/>
      <w:numFmt w:val="upperRoman"/>
      <w:lvlText w:val="%1."/>
      <w:lvlJc w:val="center"/>
      <w:pPr>
        <w:tabs>
          <w:tab w:val="num" w:pos="648"/>
        </w:tabs>
        <w:ind w:left="0" w:firstLine="288"/>
      </w:pPr>
    </w:lvl>
  </w:abstractNum>
  <w:abstractNum w:abstractNumId="24" w15:restartNumberingAfterBreak="0">
    <w:nsid w:val="68A00D21"/>
    <w:multiLevelType w:val="multilevel"/>
    <w:tmpl w:val="2A2675EC"/>
    <w:lvl w:ilvl="0">
      <w:start w:val="28"/>
      <w:numFmt w:val="decimal"/>
      <w:lvlText w:val="%1."/>
      <w:lvlJc w:val="left"/>
      <w:pPr>
        <w:ind w:left="1048" w:hanging="480"/>
      </w:pPr>
      <w:rPr>
        <w:rFonts w:hint="default"/>
      </w:rPr>
    </w:lvl>
    <w:lvl w:ilvl="1">
      <w:start w:val="28"/>
      <w:numFmt w:val="decimal"/>
      <w:lvlText w:val="28.%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69163BF"/>
    <w:multiLevelType w:val="multilevel"/>
    <w:tmpl w:val="A238DDEA"/>
    <w:lvl w:ilvl="0">
      <w:start w:val="1"/>
      <w:numFmt w:val="decimal"/>
      <w:pStyle w:val="Sraassunumeriais4"/>
      <w:suff w:val="space"/>
      <w:lvlText w:val="%1."/>
      <w:lvlJc w:val="left"/>
      <w:pPr>
        <w:ind w:left="0" w:firstLine="0"/>
      </w:pPr>
    </w:lvl>
    <w:lvl w:ilvl="1">
      <w:start w:val="1"/>
      <w:numFmt w:val="decimal"/>
      <w:pStyle w:val="Sraassunumeriais2"/>
      <w:suff w:val="space"/>
      <w:lvlText w:val="%1.%2."/>
      <w:lvlJc w:val="left"/>
      <w:pPr>
        <w:ind w:left="0" w:firstLine="0"/>
      </w:pPr>
    </w:lvl>
    <w:lvl w:ilvl="2">
      <w:start w:val="1"/>
      <w:numFmt w:val="decimal"/>
      <w:pStyle w:val="Sraassunumeriais3"/>
      <w:suff w:val="space"/>
      <w:lvlText w:val="%1.%2.%3."/>
      <w:lvlJc w:val="left"/>
      <w:pPr>
        <w:ind w:left="0" w:firstLine="0"/>
      </w:pPr>
    </w:lvl>
    <w:lvl w:ilvl="3">
      <w:start w:val="1"/>
      <w:numFmt w:val="decimal"/>
      <w:pStyle w:val="Sraassunumeriais4"/>
      <w:suff w:val="space"/>
      <w:lvlText w:val="%1.%3.%2.%4."/>
      <w:lvlJc w:val="left"/>
      <w:pPr>
        <w:ind w:left="0" w:firstLine="0"/>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6" w15:restartNumberingAfterBreak="0">
    <w:nsid w:val="7EFA06A2"/>
    <w:multiLevelType w:val="multilevel"/>
    <w:tmpl w:val="63E8432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6"/>
  </w:num>
  <w:num w:numId="3">
    <w:abstractNumId w:val="5"/>
  </w:num>
  <w:num w:numId="4">
    <w:abstractNumId w:val="4"/>
  </w:num>
  <w:num w:numId="5">
    <w:abstractNumId w:val="3"/>
  </w:num>
  <w:num w:numId="6">
    <w:abstractNumId w:val="20"/>
  </w:num>
  <w:num w:numId="7">
    <w:abstractNumId w:val="25"/>
  </w:num>
  <w:num w:numId="8">
    <w:abstractNumId w:val="2"/>
  </w:num>
  <w:num w:numId="9">
    <w:abstractNumId w:val="1"/>
  </w:num>
  <w:num w:numId="10">
    <w:abstractNumId w:val="0"/>
  </w:num>
  <w:num w:numId="11">
    <w:abstractNumId w:val="19"/>
  </w:num>
  <w:num w:numId="12">
    <w:abstractNumId w:val="22"/>
  </w:num>
  <w:num w:numId="13">
    <w:abstractNumId w:val="18"/>
  </w:num>
  <w:num w:numId="14">
    <w:abstractNumId w:val="23"/>
  </w:num>
  <w:num w:numId="15">
    <w:abstractNumId w:val="14"/>
  </w:num>
  <w:num w:numId="16">
    <w:abstractNumId w:val="8"/>
  </w:num>
  <w:num w:numId="17">
    <w:abstractNumId w:val="9"/>
  </w:num>
  <w:num w:numId="18">
    <w:abstractNumId w:val="10"/>
  </w:num>
  <w:num w:numId="19">
    <w:abstractNumId w:val="11"/>
  </w:num>
  <w:num w:numId="20">
    <w:abstractNumId w:val="12"/>
  </w:num>
  <w:num w:numId="21">
    <w:abstractNumId w:val="13"/>
  </w:num>
  <w:num w:numId="22">
    <w:abstractNumId w:val="15"/>
  </w:num>
  <w:num w:numId="23">
    <w:abstractNumId w:val="26"/>
  </w:num>
  <w:num w:numId="24">
    <w:abstractNumId w:val="17"/>
  </w:num>
  <w:num w:numId="25">
    <w:abstractNumId w:val="21"/>
  </w:num>
  <w:num w:numId="26">
    <w:abstractNumId w:val="24"/>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rius" w:val="Vytautas Kuosa"/>
  </w:docVars>
  <w:rsids>
    <w:rsidRoot w:val="00322DCF"/>
    <w:rsid w:val="000104C4"/>
    <w:rsid w:val="00026478"/>
    <w:rsid w:val="00041554"/>
    <w:rsid w:val="0008313D"/>
    <w:rsid w:val="00087666"/>
    <w:rsid w:val="000F5F47"/>
    <w:rsid w:val="0011091C"/>
    <w:rsid w:val="00134805"/>
    <w:rsid w:val="00160BF7"/>
    <w:rsid w:val="001634B7"/>
    <w:rsid w:val="00164C6F"/>
    <w:rsid w:val="00173337"/>
    <w:rsid w:val="001A5CCA"/>
    <w:rsid w:val="001E2B0F"/>
    <w:rsid w:val="002471B8"/>
    <w:rsid w:val="00267DE5"/>
    <w:rsid w:val="00281004"/>
    <w:rsid w:val="00281253"/>
    <w:rsid w:val="00322DCF"/>
    <w:rsid w:val="003968B3"/>
    <w:rsid w:val="003F2803"/>
    <w:rsid w:val="00420078"/>
    <w:rsid w:val="00480A61"/>
    <w:rsid w:val="004B6205"/>
    <w:rsid w:val="004C751B"/>
    <w:rsid w:val="005156CB"/>
    <w:rsid w:val="00553986"/>
    <w:rsid w:val="005A657A"/>
    <w:rsid w:val="005C6AD9"/>
    <w:rsid w:val="005C7D94"/>
    <w:rsid w:val="005F7A14"/>
    <w:rsid w:val="0062601E"/>
    <w:rsid w:val="006422D6"/>
    <w:rsid w:val="006570BD"/>
    <w:rsid w:val="00661C44"/>
    <w:rsid w:val="006714C1"/>
    <w:rsid w:val="00697FD7"/>
    <w:rsid w:val="006A5407"/>
    <w:rsid w:val="006C13FE"/>
    <w:rsid w:val="006C321D"/>
    <w:rsid w:val="006C76CD"/>
    <w:rsid w:val="006D3C69"/>
    <w:rsid w:val="006E09AE"/>
    <w:rsid w:val="006E782C"/>
    <w:rsid w:val="006F0A95"/>
    <w:rsid w:val="00750A7D"/>
    <w:rsid w:val="007623FA"/>
    <w:rsid w:val="007760FE"/>
    <w:rsid w:val="00784984"/>
    <w:rsid w:val="007C565F"/>
    <w:rsid w:val="007E0623"/>
    <w:rsid w:val="007E1BA4"/>
    <w:rsid w:val="007F41FC"/>
    <w:rsid w:val="008420FD"/>
    <w:rsid w:val="008769BA"/>
    <w:rsid w:val="00892FA8"/>
    <w:rsid w:val="008C3CB5"/>
    <w:rsid w:val="008C5978"/>
    <w:rsid w:val="008E3FAF"/>
    <w:rsid w:val="00904228"/>
    <w:rsid w:val="00930165"/>
    <w:rsid w:val="009577F9"/>
    <w:rsid w:val="00975D57"/>
    <w:rsid w:val="00986573"/>
    <w:rsid w:val="009B03C2"/>
    <w:rsid w:val="009B2D59"/>
    <w:rsid w:val="009B441F"/>
    <w:rsid w:val="009C3776"/>
    <w:rsid w:val="009D4094"/>
    <w:rsid w:val="009E1546"/>
    <w:rsid w:val="00A05514"/>
    <w:rsid w:val="00A64599"/>
    <w:rsid w:val="00AC4A77"/>
    <w:rsid w:val="00AD707D"/>
    <w:rsid w:val="00AF003E"/>
    <w:rsid w:val="00AF715B"/>
    <w:rsid w:val="00B33CD8"/>
    <w:rsid w:val="00B50FBB"/>
    <w:rsid w:val="00B7313D"/>
    <w:rsid w:val="00B9792C"/>
    <w:rsid w:val="00BD0EC4"/>
    <w:rsid w:val="00BD20DB"/>
    <w:rsid w:val="00BD2B71"/>
    <w:rsid w:val="00BF4C7C"/>
    <w:rsid w:val="00C05203"/>
    <w:rsid w:val="00C2012A"/>
    <w:rsid w:val="00C31597"/>
    <w:rsid w:val="00C608D7"/>
    <w:rsid w:val="00CA7E3D"/>
    <w:rsid w:val="00CB286C"/>
    <w:rsid w:val="00CF64E4"/>
    <w:rsid w:val="00D04EC0"/>
    <w:rsid w:val="00D23AD0"/>
    <w:rsid w:val="00D43531"/>
    <w:rsid w:val="00D448F5"/>
    <w:rsid w:val="00D51686"/>
    <w:rsid w:val="00D7407E"/>
    <w:rsid w:val="00DC07B7"/>
    <w:rsid w:val="00DC08B7"/>
    <w:rsid w:val="00E52504"/>
    <w:rsid w:val="00E60B71"/>
    <w:rsid w:val="00E63F28"/>
    <w:rsid w:val="00E73F1B"/>
    <w:rsid w:val="00E843F3"/>
    <w:rsid w:val="00E8620C"/>
    <w:rsid w:val="00ED269A"/>
    <w:rsid w:val="00ED42E7"/>
    <w:rsid w:val="00EE1264"/>
    <w:rsid w:val="00F25F9D"/>
    <w:rsid w:val="00F269B1"/>
    <w:rsid w:val="00F279CE"/>
    <w:rsid w:val="00F31C92"/>
    <w:rsid w:val="00F73E5E"/>
    <w:rsid w:val="00FC760D"/>
    <w:rsid w:val="00FF0C27"/>
    <w:rsid w:val="00FF1B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5521D5"/>
  <w15:chartTrackingRefBased/>
  <w15:docId w15:val="{78C043D7-0F5C-4DC7-8FA6-54C919B58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rPr>
  </w:style>
  <w:style w:type="paragraph" w:styleId="Antrat1">
    <w:name w:val="heading 1"/>
    <w:basedOn w:val="prastasis"/>
    <w:next w:val="Tekstoblokas"/>
    <w:qFormat/>
    <w:pPr>
      <w:keepNext/>
      <w:numPr>
        <w:numId w:val="11"/>
      </w:numPr>
      <w:spacing w:before="240" w:line="360" w:lineRule="auto"/>
      <w:jc w:val="center"/>
      <w:outlineLvl w:val="0"/>
    </w:pPr>
    <w:rPr>
      <w:b/>
      <w:caps/>
      <w:kern w:val="28"/>
    </w:rPr>
  </w:style>
  <w:style w:type="paragraph" w:styleId="Antrat2">
    <w:name w:val="heading 2"/>
    <w:basedOn w:val="prastasis"/>
    <w:next w:val="prastasis"/>
    <w:qFormat/>
    <w:pPr>
      <w:keepNext/>
      <w:numPr>
        <w:numId w:val="15"/>
      </w:numPr>
      <w:spacing w:before="240"/>
      <w:jc w:val="center"/>
      <w:outlineLvl w:val="1"/>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rbas">
    <w:name w:val="Herbas"/>
    <w:basedOn w:val="prastasis"/>
    <w:pPr>
      <w:spacing w:line="480" w:lineRule="auto"/>
      <w:jc w:val="center"/>
    </w:pPr>
  </w:style>
  <w:style w:type="paragraph" w:customStyle="1" w:styleId="Sudarytojas">
    <w:name w:val="Sudarytojas"/>
    <w:basedOn w:val="Herbas"/>
    <w:pPr>
      <w:spacing w:after="240" w:line="240" w:lineRule="auto"/>
    </w:pPr>
    <w:rPr>
      <w:b/>
      <w:caps/>
    </w:rPr>
  </w:style>
  <w:style w:type="paragraph" w:styleId="Pavadinimas">
    <w:name w:val="Title"/>
    <w:basedOn w:val="prastasis"/>
    <w:link w:val="PavadinimasDiagrama"/>
    <w:qFormat/>
    <w:pPr>
      <w:spacing w:before="480"/>
      <w:jc w:val="center"/>
      <w:outlineLvl w:val="0"/>
    </w:pPr>
    <w:rPr>
      <w:b/>
      <w:noProof/>
      <w:kern w:val="28"/>
    </w:rPr>
  </w:style>
  <w:style w:type="paragraph" w:customStyle="1" w:styleId="Data1">
    <w:name w:val="Data1"/>
    <w:basedOn w:val="prastasis"/>
    <w:pPr>
      <w:spacing w:before="240"/>
      <w:jc w:val="center"/>
    </w:pPr>
  </w:style>
  <w:style w:type="paragraph" w:customStyle="1" w:styleId="Vieta">
    <w:name w:val="Vieta"/>
    <w:basedOn w:val="prastasis"/>
    <w:pPr>
      <w:spacing w:after="360"/>
      <w:jc w:val="center"/>
    </w:pPr>
  </w:style>
  <w:style w:type="paragraph" w:styleId="Pagrindinistekstas">
    <w:name w:val="Body Text"/>
    <w:basedOn w:val="prastasis"/>
    <w:pPr>
      <w:spacing w:line="360" w:lineRule="auto"/>
      <w:ind w:firstLine="851"/>
    </w:pPr>
  </w:style>
  <w:style w:type="paragraph" w:styleId="Sraassunumeriais">
    <w:name w:val="List Number"/>
    <w:basedOn w:val="prastasis"/>
    <w:pPr>
      <w:numPr>
        <w:numId w:val="6"/>
      </w:numPr>
      <w:spacing w:line="360" w:lineRule="auto"/>
      <w:ind w:left="0" w:firstLine="851"/>
    </w:pPr>
  </w:style>
  <w:style w:type="paragraph" w:styleId="Sraassunumeriais2">
    <w:name w:val="List Number 2"/>
    <w:basedOn w:val="prastasis"/>
    <w:pPr>
      <w:numPr>
        <w:ilvl w:val="1"/>
        <w:numId w:val="7"/>
      </w:numPr>
      <w:spacing w:line="360" w:lineRule="auto"/>
      <w:ind w:firstLine="851"/>
    </w:pPr>
  </w:style>
  <w:style w:type="paragraph" w:customStyle="1" w:styleId="Parasas">
    <w:name w:val="Parasas"/>
    <w:basedOn w:val="prastasis"/>
    <w:pPr>
      <w:tabs>
        <w:tab w:val="left" w:pos="6237"/>
      </w:tabs>
      <w:spacing w:before="480"/>
    </w:pPr>
  </w:style>
  <w:style w:type="paragraph" w:styleId="Sraassunumeriais3">
    <w:name w:val="List Number 3"/>
    <w:basedOn w:val="prastasis"/>
    <w:pPr>
      <w:numPr>
        <w:ilvl w:val="2"/>
        <w:numId w:val="7"/>
      </w:numPr>
      <w:spacing w:line="360" w:lineRule="auto"/>
      <w:ind w:firstLine="851"/>
    </w:pPr>
  </w:style>
  <w:style w:type="paragraph" w:styleId="Sraassunumeriais4">
    <w:name w:val="List Number 4"/>
    <w:basedOn w:val="prastasis"/>
    <w:pPr>
      <w:numPr>
        <w:ilvl w:val="3"/>
        <w:numId w:val="7"/>
      </w:numPr>
      <w:spacing w:line="360" w:lineRule="auto"/>
      <w:ind w:firstLine="851"/>
    </w:pPr>
  </w:style>
  <w:style w:type="paragraph" w:customStyle="1" w:styleId="Tvirtinu">
    <w:name w:val="Tvirtinu"/>
    <w:basedOn w:val="Pagrindinistekstas"/>
    <w:pPr>
      <w:spacing w:before="240"/>
      <w:ind w:left="567" w:firstLine="0"/>
    </w:pPr>
  </w:style>
  <w:style w:type="paragraph" w:customStyle="1" w:styleId="Suderinta">
    <w:name w:val="Suderinta"/>
    <w:basedOn w:val="prastasis"/>
    <w:pPr>
      <w:spacing w:before="240"/>
    </w:p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Paskutinepastraipa">
    <w:name w:val="Paskutine pastraipa"/>
    <w:basedOn w:val="prastasis"/>
  </w:style>
  <w:style w:type="paragraph" w:customStyle="1" w:styleId="Rengejas">
    <w:name w:val="Rengejas"/>
    <w:basedOn w:val="prastasis"/>
    <w:pPr>
      <w:framePr w:wrap="around" w:vAnchor="page" w:hAnchor="page" w:x="1135" w:y="14494" w:anchorLock="1"/>
      <w:pBdr>
        <w:top w:val="single" w:sz="6" w:space="1" w:color="auto"/>
        <w:left w:val="single" w:sz="6" w:space="1" w:color="auto"/>
        <w:bottom w:val="single" w:sz="6" w:space="1" w:color="auto"/>
        <w:right w:val="single" w:sz="6" w:space="1" w:color="auto"/>
      </w:pBdr>
      <w:spacing w:after="240"/>
    </w:pPr>
  </w:style>
  <w:style w:type="paragraph" w:customStyle="1" w:styleId="Adresas">
    <w:name w:val="Adresas"/>
    <w:basedOn w:val="prastasis"/>
    <w:pPr>
      <w:spacing w:before="240"/>
    </w:pPr>
  </w:style>
  <w:style w:type="character" w:styleId="Puslapionumeris">
    <w:name w:val="page number"/>
    <w:basedOn w:val="Numatytasispastraiposriftas"/>
  </w:style>
  <w:style w:type="paragraph" w:customStyle="1" w:styleId="Speczyma">
    <w:name w:val="Spec zyma"/>
    <w:basedOn w:val="prastasis"/>
    <w:pPr>
      <w:ind w:left="567"/>
    </w:pPr>
    <w:rPr>
      <w:b/>
    </w:rPr>
  </w:style>
  <w:style w:type="paragraph" w:customStyle="1" w:styleId="Priedozyma">
    <w:name w:val="Priedo zyma"/>
    <w:basedOn w:val="prastasis"/>
    <w:pPr>
      <w:ind w:left="567"/>
    </w:pPr>
  </w:style>
  <w:style w:type="paragraph" w:customStyle="1" w:styleId="Tikra">
    <w:name w:val="Tikra"/>
    <w:basedOn w:val="prastasis"/>
    <w:pPr>
      <w:spacing w:before="240" w:line="360" w:lineRule="auto"/>
    </w:pPr>
  </w:style>
  <w:style w:type="paragraph" w:styleId="Debesliotekstas">
    <w:name w:val="Balloon Text"/>
    <w:basedOn w:val="prastasis"/>
    <w:semiHidden/>
    <w:rsid w:val="00A64599"/>
    <w:rPr>
      <w:rFonts w:ascii="Tahoma" w:hAnsi="Tahoma" w:cs="Tahoma"/>
      <w:sz w:val="16"/>
      <w:szCs w:val="16"/>
    </w:rPr>
  </w:style>
  <w:style w:type="paragraph" w:styleId="Tekstoblokas">
    <w:name w:val="Block Text"/>
    <w:basedOn w:val="prastasis"/>
    <w:pPr>
      <w:spacing w:after="120"/>
      <w:ind w:left="1440" w:right="1440"/>
    </w:pPr>
  </w:style>
  <w:style w:type="character" w:customStyle="1" w:styleId="PavadinimasDiagrama">
    <w:name w:val="Pavadinimas Diagrama"/>
    <w:basedOn w:val="Numatytasispastraiposriftas"/>
    <w:link w:val="Pavadinimas"/>
    <w:rsid w:val="00784984"/>
    <w:rPr>
      <w:b/>
      <w:noProof/>
      <w:kern w:val="28"/>
      <w:sz w:val="24"/>
    </w:rPr>
  </w:style>
  <w:style w:type="paragraph" w:customStyle="1" w:styleId="Pagrindinistekstas1">
    <w:name w:val="Pagrindinis tekstas1"/>
    <w:basedOn w:val="prastasis"/>
    <w:rsid w:val="008C5978"/>
    <w:pPr>
      <w:suppressAutoHyphens/>
      <w:autoSpaceDE w:val="0"/>
      <w:autoSpaceDN w:val="0"/>
      <w:adjustRightInd w:val="0"/>
      <w:spacing w:line="298" w:lineRule="auto"/>
      <w:ind w:firstLine="312"/>
      <w:jc w:val="both"/>
      <w:textAlignment w:val="center"/>
    </w:pPr>
    <w:rPr>
      <w:rFonts w:cs="Arial"/>
      <w:color w:val="000000"/>
      <w:sz w:val="20"/>
      <w:lang w:eastAsia="en-US"/>
    </w:rPr>
  </w:style>
  <w:style w:type="character" w:customStyle="1" w:styleId="AntratsDiagrama">
    <w:name w:val="Antraštės Diagrama"/>
    <w:basedOn w:val="Numatytasispastraiposriftas"/>
    <w:link w:val="Antrats"/>
    <w:uiPriority w:val="99"/>
    <w:rsid w:val="008C5978"/>
    <w:rPr>
      <w:sz w:val="24"/>
    </w:rPr>
  </w:style>
  <w:style w:type="paragraph" w:customStyle="1" w:styleId="Normaldokumentas">
    <w:name w:val="Normal_dokumentas"/>
    <w:qFormat/>
    <w:rsid w:val="008C5978"/>
    <w:pPr>
      <w:jc w:val="both"/>
    </w:pPr>
    <w:rPr>
      <w:rFonts w:eastAsiaTheme="minorHAnsi" w:cstheme="minorBidi"/>
      <w:sz w:val="24"/>
      <w:szCs w:val="22"/>
      <w:lang w:eastAsia="en-US"/>
    </w:rPr>
  </w:style>
  <w:style w:type="table" w:styleId="Lentelstinklelis">
    <w:name w:val="Table Grid"/>
    <w:basedOn w:val="prastojilentel"/>
    <w:uiPriority w:val="59"/>
    <w:rsid w:val="008C59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641429">
      <w:bodyDiv w:val="1"/>
      <w:marLeft w:val="0"/>
      <w:marRight w:val="0"/>
      <w:marTop w:val="0"/>
      <w:marBottom w:val="0"/>
      <w:divBdr>
        <w:top w:val="none" w:sz="0" w:space="0" w:color="auto"/>
        <w:left w:val="none" w:sz="0" w:space="0" w:color="auto"/>
        <w:bottom w:val="none" w:sz="0" w:space="0" w:color="auto"/>
        <w:right w:val="none" w:sz="0" w:space="0" w:color="auto"/>
      </w:divBdr>
    </w:div>
    <w:div w:id="1168667026">
      <w:bodyDiv w:val="1"/>
      <w:marLeft w:val="0"/>
      <w:marRight w:val="0"/>
      <w:marTop w:val="0"/>
      <w:marBottom w:val="0"/>
      <w:divBdr>
        <w:top w:val="none" w:sz="0" w:space="0" w:color="auto"/>
        <w:left w:val="none" w:sz="0" w:space="0" w:color="auto"/>
        <w:bottom w:val="none" w:sz="0" w:space="0" w:color="auto"/>
        <w:right w:val="none" w:sz="0" w:space="0" w:color="auto"/>
      </w:divBdr>
    </w:div>
    <w:div w:id="1400320536">
      <w:bodyDiv w:val="1"/>
      <w:marLeft w:val="0"/>
      <w:marRight w:val="0"/>
      <w:marTop w:val="0"/>
      <w:marBottom w:val="0"/>
      <w:divBdr>
        <w:top w:val="none" w:sz="0" w:space="0" w:color="auto"/>
        <w:left w:val="none" w:sz="0" w:space="0" w:color="auto"/>
        <w:bottom w:val="none" w:sz="0" w:space="0" w:color="auto"/>
        <w:right w:val="none" w:sz="0" w:space="0" w:color="auto"/>
      </w:divBdr>
    </w:div>
    <w:div w:id="1462459986">
      <w:bodyDiv w:val="1"/>
      <w:marLeft w:val="0"/>
      <w:marRight w:val="0"/>
      <w:marTop w:val="0"/>
      <w:marBottom w:val="0"/>
      <w:divBdr>
        <w:top w:val="none" w:sz="0" w:space="0" w:color="auto"/>
        <w:left w:val="none" w:sz="0" w:space="0" w:color="auto"/>
        <w:bottom w:val="none" w:sz="0" w:space="0" w:color="auto"/>
        <w:right w:val="none" w:sz="0" w:space="0" w:color="auto"/>
      </w:divBdr>
    </w:div>
    <w:div w:id="164877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kretore\Application%20Data\Microsoft\&#352;ablonai\Tvarkomasis%20(direktoriu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Tvarkomasis (direktorius).dot</Template>
  <TotalTime>33</TotalTime>
  <Pages>13</Pages>
  <Words>4252</Words>
  <Characters>24239</Characters>
  <Application>Microsoft Office Word</Application>
  <DocSecurity>0</DocSecurity>
  <Lines>201</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28435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Svietimo ir Mokslo</dc:creator>
  <cp:keywords/>
  <cp:lastModifiedBy>Kristina Ramanauskienė</cp:lastModifiedBy>
  <cp:revision>9</cp:revision>
  <cp:lastPrinted>2019-10-30T13:40:00Z</cp:lastPrinted>
  <dcterms:created xsi:type="dcterms:W3CDTF">2019-10-30T13:42:00Z</dcterms:created>
  <dcterms:modified xsi:type="dcterms:W3CDTF">2025-02-13T13:54:00Z</dcterms:modified>
</cp:coreProperties>
</file>